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1EB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b/>
          <w:sz w:val="44"/>
          <w:szCs w:val="4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</w:p>
    <w:p w14:paraId="789A9228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bookmarkStart w:id="0" w:name="_GoBack"/>
      <w:r>
        <w:rPr>
          <w:rFonts w:hint="eastAsia" w:asciiTheme="majorEastAsia" w:hAnsiTheme="majorEastAsia" w:eastAsiaTheme="majorEastAsia"/>
          <w:b/>
          <w:sz w:val="44"/>
          <w:szCs w:val="44"/>
        </w:rPr>
        <w:t>省外转广东团员组织关系转接操作步骤</w:t>
      </w:r>
      <w:bookmarkEnd w:id="0"/>
    </w:p>
    <w:p w14:paraId="77C699C8">
      <w:pPr>
        <w:rPr>
          <w:rFonts w:ascii="黑体" w:hAnsi="黑体" w:eastAsia="黑体"/>
          <w:sz w:val="32"/>
          <w:szCs w:val="32"/>
        </w:rPr>
      </w:pPr>
    </w:p>
    <w:p w14:paraId="0EEB4D1E">
      <w:pPr>
        <w:rPr>
          <w:rFonts w:hint="eastAsia"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第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一</w:t>
      </w:r>
      <w:r>
        <w:rPr>
          <w:rFonts w:ascii="仿宋" w:hAnsi="仿宋" w:eastAsia="仿宋"/>
          <w:b/>
          <w:sz w:val="32"/>
          <w:szCs w:val="32"/>
        </w:rPr>
        <w:t>步：</w:t>
      </w:r>
    </w:p>
    <w:p w14:paraId="4FAB5137"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在外省“智慧团建”系统，发起团员组织关系转接申请，提醒原就读学校或工作单位团组织负责人及时进行审核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审核通过后在</w:t>
      </w:r>
      <w:r>
        <w:rPr>
          <w:rFonts w:hint="eastAsia" w:ascii="仿宋" w:hAnsi="仿宋" w:eastAsia="仿宋"/>
          <w:sz w:val="32"/>
          <w:szCs w:val="32"/>
        </w:rPr>
        <w:t>“广东共青团</w:t>
      </w:r>
      <w:r>
        <w:rPr>
          <w:rFonts w:hint="eastAsia" w:ascii="仿宋" w:hAnsi="仿宋" w:eastAsia="仿宋"/>
          <w:sz w:val="32"/>
          <w:szCs w:val="32"/>
          <w:lang w:eastAsia="zh-CN"/>
        </w:rPr>
        <w:t>”“</w:t>
      </w:r>
      <w:r>
        <w:rPr>
          <w:rFonts w:hint="eastAsia" w:ascii="仿宋" w:hAnsi="仿宋" w:eastAsia="仿宋"/>
          <w:sz w:val="32"/>
          <w:szCs w:val="32"/>
        </w:rPr>
        <w:t>广东青年之声”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进行团员报道。</w:t>
      </w:r>
    </w:p>
    <w:p w14:paraId="0C66096E">
      <w:pPr>
        <w:rPr>
          <w:rFonts w:hint="eastAsia" w:ascii="仿宋" w:hAnsi="仿宋" w:eastAsia="仿宋"/>
          <w:b/>
          <w:sz w:val="32"/>
          <w:szCs w:val="32"/>
        </w:rPr>
      </w:pPr>
    </w:p>
    <w:p w14:paraId="5D436B7A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/>
          <w:b/>
          <w:sz w:val="32"/>
          <w:szCs w:val="32"/>
        </w:rPr>
        <w:t>步：</w:t>
      </w:r>
    </w:p>
    <w:p w14:paraId="12663AB5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打开</w:t>
      </w:r>
      <w:r>
        <w:rPr>
          <w:rFonts w:hint="eastAsia" w:ascii="仿宋" w:hAnsi="仿宋" w:eastAsia="仿宋"/>
          <w:sz w:val="32"/>
          <w:szCs w:val="32"/>
        </w:rPr>
        <w:t>“广东共青团</w:t>
      </w:r>
      <w:r>
        <w:rPr>
          <w:rFonts w:hint="eastAsia" w:ascii="仿宋" w:hAnsi="仿宋" w:eastAsia="仿宋"/>
          <w:sz w:val="32"/>
          <w:szCs w:val="32"/>
          <w:lang w:eastAsia="zh-CN"/>
        </w:rPr>
        <w:t>”“</w:t>
      </w:r>
      <w:r>
        <w:rPr>
          <w:rFonts w:hint="eastAsia" w:ascii="仿宋" w:hAnsi="仿宋" w:eastAsia="仿宋"/>
          <w:sz w:val="32"/>
          <w:szCs w:val="32"/>
        </w:rPr>
        <w:t>广东青年之声”公众号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从</w:t>
      </w:r>
      <w:r>
        <w:rPr>
          <w:rFonts w:hint="eastAsia" w:ascii="仿宋" w:hAnsi="仿宋" w:eastAsia="仿宋"/>
          <w:sz w:val="32"/>
          <w:szCs w:val="32"/>
        </w:rPr>
        <w:t>菜单处进入，按页面提示进入报到认证页面。</w:t>
      </w:r>
    </w:p>
    <w:p w14:paraId="4BA300B5">
      <w:pPr>
        <w:jc w:val="center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98425</wp:posOffset>
            </wp:positionH>
            <wp:positionV relativeFrom="paragraph">
              <wp:posOffset>79375</wp:posOffset>
            </wp:positionV>
            <wp:extent cx="2228850" cy="4695825"/>
            <wp:effectExtent l="0" t="0" r="0" b="9525"/>
            <wp:wrapNone/>
            <wp:docPr id="2" name="图片 2" descr="f1f869f460e48ba0df513d1758da75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1f869f460e48ba0df513d1758da75b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b/>
          <w:sz w:val="32"/>
          <w:szCs w:val="32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2527935</wp:posOffset>
            </wp:positionH>
            <wp:positionV relativeFrom="paragraph">
              <wp:posOffset>74930</wp:posOffset>
            </wp:positionV>
            <wp:extent cx="2740660" cy="4694555"/>
            <wp:effectExtent l="0" t="0" r="2540" b="10795"/>
            <wp:wrapNone/>
            <wp:docPr id="1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660" cy="4694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367E1E">
      <w:pPr>
        <w:jc w:val="center"/>
        <w:rPr>
          <w:rFonts w:hint="eastAsia" w:ascii="仿宋" w:hAnsi="仿宋" w:eastAsia="仿宋"/>
          <w:sz w:val="32"/>
          <w:szCs w:val="32"/>
        </w:rPr>
      </w:pPr>
    </w:p>
    <w:p w14:paraId="06CFB7CF">
      <w:pPr>
        <w:jc w:val="center"/>
        <w:rPr>
          <w:rFonts w:hint="eastAsia" w:ascii="仿宋" w:hAnsi="仿宋" w:eastAsia="仿宋"/>
          <w:sz w:val="32"/>
          <w:szCs w:val="32"/>
        </w:rPr>
      </w:pPr>
    </w:p>
    <w:p w14:paraId="3F78700E">
      <w:pPr>
        <w:jc w:val="center"/>
        <w:rPr>
          <w:rFonts w:hint="eastAsia" w:ascii="仿宋" w:hAnsi="仿宋" w:eastAsia="仿宋"/>
          <w:sz w:val="32"/>
          <w:szCs w:val="32"/>
        </w:rPr>
      </w:pPr>
    </w:p>
    <w:p w14:paraId="22505A71">
      <w:pPr>
        <w:jc w:val="center"/>
        <w:rPr>
          <w:rFonts w:hint="eastAsia" w:ascii="仿宋" w:hAnsi="仿宋" w:eastAsia="仿宋"/>
          <w:sz w:val="32"/>
          <w:szCs w:val="32"/>
        </w:rPr>
      </w:pPr>
    </w:p>
    <w:p w14:paraId="5445FE7B">
      <w:pPr>
        <w:jc w:val="center"/>
        <w:rPr>
          <w:rFonts w:hint="eastAsia" w:ascii="仿宋" w:hAnsi="仿宋" w:eastAsia="仿宋"/>
          <w:sz w:val="32"/>
          <w:szCs w:val="32"/>
        </w:rPr>
      </w:pPr>
    </w:p>
    <w:p w14:paraId="2BD60340">
      <w:pPr>
        <w:jc w:val="center"/>
        <w:rPr>
          <w:rFonts w:hint="eastAsia" w:ascii="仿宋" w:hAnsi="仿宋" w:eastAsia="仿宋"/>
          <w:sz w:val="32"/>
          <w:szCs w:val="32"/>
        </w:rPr>
      </w:pPr>
    </w:p>
    <w:p w14:paraId="69A6A402">
      <w:pPr>
        <w:jc w:val="center"/>
        <w:rPr>
          <w:rFonts w:hint="eastAsia" w:ascii="仿宋" w:hAnsi="仿宋" w:eastAsia="仿宋"/>
          <w:sz w:val="32"/>
          <w:szCs w:val="32"/>
        </w:rPr>
      </w:pPr>
    </w:p>
    <w:p w14:paraId="4CE4BDE9">
      <w:pPr>
        <w:jc w:val="center"/>
        <w:rPr>
          <w:rFonts w:hint="eastAsia" w:ascii="仿宋" w:hAnsi="仿宋" w:eastAsia="仿宋"/>
          <w:sz w:val="32"/>
          <w:szCs w:val="32"/>
        </w:rPr>
      </w:pPr>
    </w:p>
    <w:p w14:paraId="6255AC90">
      <w:pPr>
        <w:jc w:val="center"/>
        <w:rPr>
          <w:rFonts w:hint="eastAsia" w:ascii="仿宋" w:hAnsi="仿宋" w:eastAsia="仿宋"/>
          <w:sz w:val="32"/>
          <w:szCs w:val="32"/>
        </w:rPr>
      </w:pPr>
    </w:p>
    <w:p w14:paraId="6E81FFF3">
      <w:pPr>
        <w:jc w:val="center"/>
        <w:rPr>
          <w:rFonts w:ascii="仿宋" w:hAnsi="仿宋" w:eastAsia="仿宋"/>
          <w:b/>
          <w:sz w:val="32"/>
          <w:szCs w:val="32"/>
        </w:rPr>
      </w:pPr>
    </w:p>
    <w:p w14:paraId="59A7B719">
      <w:pPr>
        <w:jc w:val="center"/>
        <w:rPr>
          <w:rFonts w:ascii="仿宋" w:hAnsi="仿宋" w:eastAsia="仿宋"/>
          <w:b/>
          <w:sz w:val="32"/>
          <w:szCs w:val="32"/>
        </w:rPr>
      </w:pPr>
    </w:p>
    <w:p w14:paraId="1AB8D6BF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/>
          <w:b/>
          <w:sz w:val="32"/>
          <w:szCs w:val="32"/>
        </w:rPr>
        <w:t>步：</w:t>
      </w:r>
    </w:p>
    <w:p w14:paraId="73DDD9E2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点击“报到认证”填写团员资料，其中带*号字段为必填项，资料请保证真实，若填写不真实可能会被组织退回。</w:t>
      </w:r>
    </w:p>
    <w:p w14:paraId="169FF615">
      <w:pPr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1492885</wp:posOffset>
            </wp:positionH>
            <wp:positionV relativeFrom="paragraph">
              <wp:posOffset>145415</wp:posOffset>
            </wp:positionV>
            <wp:extent cx="2010410" cy="3435985"/>
            <wp:effectExtent l="0" t="0" r="8890" b="12065"/>
            <wp:wrapTopAndBottom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041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F8CD5B">
      <w:pPr>
        <w:jc w:val="both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填写过程中特别注意以下几点：</w:t>
      </w:r>
    </w:p>
    <w:p w14:paraId="6ECF29A8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1.所在团支部选择团员本人当前所在的新生团支部，不是入团时的团支部；</w:t>
      </w:r>
    </w:p>
    <w:p w14:paraId="56DC619F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2.身份信息需系统实名校验，如有问题及时反馈；</w:t>
      </w:r>
    </w:p>
    <w:p w14:paraId="0BEB4C47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3.2017年1月1日以后入团的团员需填写“发展团员编号”（团员的唯一编号，《入团志愿书》中可以查到），请留意页面文字提示。</w:t>
      </w:r>
    </w:p>
    <w:p w14:paraId="54C4657B">
      <w:pPr>
        <w:rPr>
          <w:rFonts w:hint="eastAsia" w:ascii="仿宋" w:hAnsi="仿宋" w:eastAsia="仿宋"/>
          <w:b/>
          <w:sz w:val="32"/>
          <w:szCs w:val="32"/>
        </w:rPr>
      </w:pPr>
    </w:p>
    <w:p w14:paraId="0A149067">
      <w:pPr>
        <w:rPr>
          <w:rFonts w:hint="eastAsia" w:ascii="仿宋" w:hAnsi="仿宋" w:eastAsia="仿宋"/>
          <w:b/>
          <w:sz w:val="32"/>
          <w:szCs w:val="32"/>
        </w:rPr>
      </w:pPr>
    </w:p>
    <w:p w14:paraId="528E2356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/>
          <w:b/>
          <w:sz w:val="32"/>
          <w:szCs w:val="32"/>
        </w:rPr>
        <w:t>步：</w:t>
      </w:r>
    </w:p>
    <w:p w14:paraId="69EE804D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填写完毕提交，等待团支部审核通过，在此之前，无法进行其他业务操作。</w:t>
      </w:r>
    </w:p>
    <w:p w14:paraId="58E22693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2429510" cy="3456305"/>
            <wp:effectExtent l="0" t="0" r="8890" b="10795"/>
            <wp:docPr id="1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51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398B2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如有资料错误需要修改，可点击“撤回报到”撤回团员报到申请，再编辑重新提交。</w:t>
      </w:r>
    </w:p>
    <w:p w14:paraId="040C475C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inline distT="0" distB="0" distL="0" distR="0">
            <wp:extent cx="5666740" cy="3124200"/>
            <wp:effectExtent l="0" t="0" r="1016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2045" cy="3126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743FF">
      <w:pPr>
        <w:rPr>
          <w:rFonts w:ascii="仿宋" w:hAnsi="仿宋" w:eastAsia="仿宋"/>
          <w:sz w:val="32"/>
          <w:szCs w:val="32"/>
        </w:rPr>
      </w:pPr>
    </w:p>
    <w:p w14:paraId="2C7D45A0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/>
          <w:b/>
          <w:sz w:val="32"/>
          <w:szCs w:val="32"/>
        </w:rPr>
        <w:t>步：</w:t>
      </w:r>
    </w:p>
    <w:p w14:paraId="3177C070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团支部审核通过后，团员报到即完成，可在“智慧团建”首页“认证资料”栏查看自己的团员资料，右上角还能生成自己的“电子团员证”。</w:t>
      </w:r>
    </w:p>
    <w:p w14:paraId="2E4DBC68">
      <w:pPr>
        <w:jc w:val="center"/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2879725" cy="4297680"/>
            <wp:effectExtent l="0" t="0" r="15875" b="762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C71CAD"/>
    <w:rsid w:val="12C7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2026-09-01T02:24:00Z</dcterms:created>
  <dc:creator>蔡星</dc:creator>
  <cp:lastModifiedBy>蔡星</cp:lastModifiedBy>
  <dcterms:modified xsi:type="dcterms:W3CDTF">2026-09-01T02:24:39Z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F62EA9ABFCB34E1E9ED3A99765FEEB88_11</vt:lpwstr>
  </property>
  <property fmtid="{D5CDD505-2E9C-101B-9397-08002B2CF9AE}" pid="4" name="KSOTemplateDocerSaveRecord">
    <vt:lpwstr>eyJoZGlkIjoiYTM3MTcxZjczYmQwYWMzN2M5NjVkZDg5MDUyOGJlMWYiLCJ1c2VySWQiOiI0MTg4MTE5NDAifQ==</vt:lpwstr>
  </property>
</Properties>
</file>