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96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3FE5A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62653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团支部委员基本职责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介绍</w:t>
      </w:r>
    </w:p>
    <w:p w14:paraId="0F623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6D533C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团支部书记</w:t>
      </w:r>
    </w:p>
    <w:p w14:paraId="1D6B2B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1.统筹规划：负责团支部的工作安排，召集支部委员会和支部团员大会，</w:t>
      </w:r>
      <w:r>
        <w:rPr>
          <w:rFonts w:hint="eastAsia" w:ascii="仿宋_GB2312" w:hAnsi="仿宋_GB2312" w:eastAsia="仿宋_GB2312" w:cs="仿宋_GB2312"/>
          <w:sz w:val="32"/>
          <w:szCs w:val="32"/>
        </w:rPr>
        <w:t>从团支部的实际出发，研究、计划和组织团支部的工作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，制定工作计划并检查执行情况，做好工作总结。</w:t>
      </w:r>
      <w:r>
        <w:rPr>
          <w:rFonts w:hint="eastAsia" w:ascii="仿宋_GB2312" w:hAnsi="仿宋_GB2312" w:eastAsia="仿宋_GB2312" w:cs="仿宋_GB2312"/>
          <w:sz w:val="32"/>
          <w:szCs w:val="32"/>
        </w:rPr>
        <w:t>协助班主任、辅导员开展工作，遵循班团一体化工作原则，积极引导支委成员参与班级组织建设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E3F27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2.思想引领：组织团员青年学习党的路线方针政策，了解掌握团员的思想、学习和生活情况，做好经常性的思想政治教育工作，组织常态化的理论学习，按要求完成主题团日活动，在团员中发挥模范带头作用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。</w:t>
      </w:r>
    </w:p>
    <w:p w14:paraId="31C690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3.上传下达：及时传达贯彻党、上级团组织的决议和指示，并及时向党组织和上级团组织汇报相关工作，取得支持和帮助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。</w:t>
      </w:r>
    </w:p>
    <w:p w14:paraId="4EF01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团支部副书记</w:t>
      </w:r>
    </w:p>
    <w:p w14:paraId="49068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协助团支部书记做好上述工作，在书记空缺时代理书记职责。</w:t>
      </w:r>
    </w:p>
    <w:p w14:paraId="3942B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组织委员</w:t>
      </w:r>
    </w:p>
    <w:p w14:paraId="3A16C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团员管理：负责团员的年度团籍注册、团员教育评议、团费收缴、团内评优等工作；负责办理团员组织关系转接、超龄团员离团手续；负责对入团积极分子进行培养、教育和考察，提出发展新团员的意见，具体办理接收新团员的手续；掌握团员的模范事迹和遵守团的纪律情况等。</w:t>
      </w:r>
    </w:p>
    <w:p w14:paraId="55789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2.组织生活：按要求完成“三会两制一课”，按照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团的组织生活内容和计划，督促、检查和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组织团员</w:t>
      </w:r>
      <w:r>
        <w:rPr>
          <w:rFonts w:hint="eastAsia" w:ascii="仿宋_GB2312" w:hAnsi="仿宋_GB2312" w:eastAsia="仿宋_GB2312" w:cs="仿宋_GB2312"/>
          <w:sz w:val="32"/>
          <w:szCs w:val="32"/>
        </w:rPr>
        <w:t>过好组织生活。</w:t>
      </w:r>
    </w:p>
    <w:p w14:paraId="13242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3.推优入党：了解和掌握支部内入党积极分子的情况，负责做好“推优入党”的具体工作。</w:t>
      </w:r>
    </w:p>
    <w:p w14:paraId="0746D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宣传委员</w:t>
      </w:r>
    </w:p>
    <w:p w14:paraId="76F35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1.宣传工作：密切配合校区党委的中心工作，结合学生的思想状况和上级团组织不同阶段的任务，做好思想动员、宣传发动和通讯报道工作；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依托微信公众号等宣传团支部活动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等。</w:t>
      </w:r>
    </w:p>
    <w:p w14:paraId="3CA63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2.思想研究：收集和分析团员青年的思想情况，搞好调查研究，及时反映他们的意见和要求并向党、上级团组织汇报。</w:t>
      </w:r>
    </w:p>
    <w:p w14:paraId="0213A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3.组织活动：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积极组织开展适合青年特点、积极向上的校园文化活动，寓思想教育于活动之中，丰富团支部生活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如：组织团员积极参加“</w:t>
      </w:r>
      <w:r>
        <w:rPr>
          <w:rFonts w:hint="eastAsia" w:ascii="仿宋_GB2312" w:hAnsi="仿宋_GB2312" w:eastAsia="仿宋_GB2312" w:cs="仿宋_GB2312"/>
          <w:sz w:val="32"/>
          <w:szCs w:val="32"/>
        </w:rPr>
        <w:t>挑战杯”等各类学术科技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活动以及各类</w:t>
      </w:r>
      <w:r>
        <w:rPr>
          <w:rFonts w:hint="eastAsia" w:ascii="仿宋_GB2312" w:hAnsi="仿宋_GB2312" w:eastAsia="仿宋_GB2312" w:cs="仿宋_GB2312"/>
          <w:sz w:val="32"/>
          <w:szCs w:val="32"/>
        </w:rPr>
        <w:t>实习实践活动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等。</w:t>
      </w:r>
    </w:p>
    <w:p w14:paraId="3BCC1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五、纪律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委员</w:t>
      </w:r>
    </w:p>
    <w:p w14:paraId="671C9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1.组织学习：协助支部书记，组织团员学习《中国共产主义青年团章程》、团内各项法规条例以及学校的校纪校规，增强团员的纪律观念和规矩意识。</w:t>
      </w:r>
    </w:p>
    <w:p w14:paraId="42EE1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2.考勤记录：负责班级团支部活动考勤记录等。</w:t>
      </w:r>
    </w:p>
    <w:p w14:paraId="0272D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3.监督提醒：对支部内发现的轻微违纪苗头或行为进行及时的提醒、批评和帮助教育；在团员教育评议、年度团籍注册、评优评先等工作中，监督过程的公平、公正、公开，确保程序合规。</w:t>
      </w:r>
    </w:p>
    <w:sectPr>
      <w:pgSz w:w="11906" w:h="16838"/>
      <w:pgMar w:top="2098" w:right="1474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665CF"/>
    <w:rsid w:val="04423449"/>
    <w:rsid w:val="10723267"/>
    <w:rsid w:val="14732F9A"/>
    <w:rsid w:val="1BA52DFB"/>
    <w:rsid w:val="22095971"/>
    <w:rsid w:val="26342CA4"/>
    <w:rsid w:val="33160183"/>
    <w:rsid w:val="36380672"/>
    <w:rsid w:val="36397A97"/>
    <w:rsid w:val="374665CF"/>
    <w:rsid w:val="42EB5E37"/>
    <w:rsid w:val="4A446255"/>
    <w:rsid w:val="4C6D791A"/>
    <w:rsid w:val="4F5D25C0"/>
    <w:rsid w:val="50A54DBA"/>
    <w:rsid w:val="55000D21"/>
    <w:rsid w:val="69B766BD"/>
    <w:rsid w:val="6B107E3E"/>
    <w:rsid w:val="6D040792"/>
    <w:rsid w:val="73416AFB"/>
    <w:rsid w:val="75501BE4"/>
    <w:rsid w:val="783911F6"/>
    <w:rsid w:val="783E21F0"/>
    <w:rsid w:val="7BD4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snapToGrid w:val="0"/>
      <w:spacing w:before="0" w:beforeAutospacing="0" w:after="0" w:afterAutospacing="0"/>
      <w:jc w:val="left"/>
      <w:outlineLvl w:val="1"/>
    </w:pPr>
    <w:rPr>
      <w:rFonts w:hint="eastAsia" w:ascii="宋体" w:hAnsi="宋体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0" w:afterAutospacing="0"/>
      <w:ind w:firstLine="880" w:firstLineChars="200"/>
      <w:jc w:val="left"/>
      <w:outlineLvl w:val="2"/>
    </w:pPr>
    <w:rPr>
      <w:rFonts w:hint="eastAsia" w:ascii="宋体" w:hAnsi="宋体" w:cs="宋体"/>
      <w:b/>
      <w:bCs/>
      <w:kern w:val="0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 w:eastAsia="仿宋_GB2312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28"/>
    </w:rPr>
  </w:style>
  <w:style w:type="character" w:customStyle="1" w:styleId="10">
    <w:name w:val="标题 2 Char"/>
    <w:link w:val="3"/>
    <w:qFormat/>
    <w:uiPriority w:val="0"/>
    <w:rPr>
      <w:rFonts w:ascii="宋体" w:hAnsi="宋体" w:eastAsia="楷体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946</Words>
  <Characters>958</Characters>
  <Lines>0</Lines>
  <Paragraphs>0</Paragraphs>
  <TotalTime>0</TotalTime>
  <ScaleCrop>false</ScaleCrop>
  <LinksUpToDate>false</LinksUpToDate>
  <CharactersWithSpaces>958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2026-09-01T10:02:00Z</dcterms:created>
  <dc:creator>王佳鑫</dc:creator>
  <cp:lastModifiedBy>蔡星</cp:lastModifiedBy>
  <dcterms:modified xsi:type="dcterms:W3CDTF">2026-09-02T01:51:56Z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A2F32EEBE1534C949614AB2C70042A6B_13</vt:lpwstr>
  </property>
  <property fmtid="{D5CDD505-2E9C-101B-9397-08002B2CF9AE}" pid="4" name="KSOTemplateDocerSaveRecord">
    <vt:lpwstr>eyJoZGlkIjoiNWZhZWVmMjljMzE3NTU1YWJkOGVhZjY5YWViMWIwM2MiLCJ1c2VySWQiOiIxNjkyMjkyNzgyIn0=</vt:lpwstr>
  </property>
</Properties>
</file>