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6688" w14:textId="19AA3387" w:rsidR="00B60FB1" w:rsidRPr="00B60FB1" w:rsidRDefault="00B60FB1">
      <w:pPr>
        <w:rPr>
          <w:rFonts w:ascii="仿宋" w:eastAsia="仿宋" w:hAnsi="仿宋"/>
          <w:b/>
          <w:bCs/>
          <w:sz w:val="30"/>
          <w:szCs w:val="30"/>
        </w:rPr>
      </w:pPr>
      <w:r w:rsidRPr="00B60FB1">
        <w:rPr>
          <w:rFonts w:ascii="仿宋" w:eastAsia="仿宋" w:hAnsi="仿宋" w:hint="eastAsia"/>
          <w:b/>
          <w:bCs/>
          <w:sz w:val="30"/>
          <w:szCs w:val="30"/>
        </w:rPr>
        <w:t>附件</w:t>
      </w:r>
    </w:p>
    <w:p w14:paraId="5A1D2818" w14:textId="7B28D008" w:rsidR="00B60FB1" w:rsidRPr="00B60FB1" w:rsidRDefault="007E13DE" w:rsidP="00B60FB1">
      <w:pPr>
        <w:jc w:val="center"/>
        <w:rPr>
          <w:rFonts w:ascii="仿宋" w:eastAsia="仿宋" w:hAnsi="仿宋"/>
          <w:b/>
          <w:bCs/>
          <w:sz w:val="44"/>
          <w:szCs w:val="44"/>
        </w:rPr>
      </w:pPr>
      <w:r w:rsidRPr="007E13DE">
        <w:rPr>
          <w:rFonts w:ascii="仿宋" w:eastAsia="仿宋" w:hAnsi="仿宋"/>
          <w:b/>
          <w:bCs/>
          <w:sz w:val="44"/>
          <w:szCs w:val="44"/>
        </w:rPr>
        <w:t>2023年</w:t>
      </w:r>
      <w:r w:rsidR="00B60FB1" w:rsidRPr="00B60FB1">
        <w:rPr>
          <w:rFonts w:ascii="仿宋" w:eastAsia="仿宋" w:hAnsi="仿宋" w:hint="eastAsia"/>
          <w:b/>
          <w:bCs/>
          <w:sz w:val="44"/>
          <w:szCs w:val="44"/>
        </w:rPr>
        <w:t>湾区拔尖创新青年培育基金立项名单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6815"/>
        <w:gridCol w:w="3201"/>
        <w:gridCol w:w="1394"/>
        <w:gridCol w:w="1159"/>
        <w:gridCol w:w="847"/>
      </w:tblGrid>
      <w:tr w:rsidR="00B60FB1" w:rsidRPr="00B60FB1" w14:paraId="587954F1" w14:textId="77777777" w:rsidTr="007E13DE">
        <w:trPr>
          <w:trHeight w:val="270"/>
          <w:jc w:val="center"/>
        </w:trPr>
        <w:tc>
          <w:tcPr>
            <w:tcW w:w="0" w:type="auto"/>
            <w:shd w:val="clear" w:color="auto" w:fill="auto"/>
            <w:noWrap/>
            <w:vAlign w:val="center"/>
            <w:hideMark/>
          </w:tcPr>
          <w:p w14:paraId="78D6FB74" w14:textId="77777777" w:rsidR="00B60FB1" w:rsidRPr="00B60FB1" w:rsidRDefault="00B60FB1" w:rsidP="00B60FB1">
            <w:pPr>
              <w:widowControl/>
              <w:jc w:val="center"/>
              <w:rPr>
                <w:rFonts w:ascii="仿宋" w:eastAsia="仿宋" w:hAnsi="仿宋" w:cs="宋体"/>
                <w:b/>
                <w:bCs/>
                <w:color w:val="000000"/>
                <w:kern w:val="0"/>
                <w:sz w:val="22"/>
              </w:rPr>
            </w:pPr>
            <w:r w:rsidRPr="00B60FB1">
              <w:rPr>
                <w:rFonts w:ascii="仿宋" w:eastAsia="仿宋" w:hAnsi="仿宋" w:cs="宋体" w:hint="eastAsia"/>
                <w:b/>
                <w:bCs/>
                <w:color w:val="000000"/>
                <w:kern w:val="0"/>
                <w:sz w:val="22"/>
              </w:rPr>
              <w:t>序号</w:t>
            </w:r>
          </w:p>
        </w:tc>
        <w:tc>
          <w:tcPr>
            <w:tcW w:w="0" w:type="auto"/>
            <w:shd w:val="clear" w:color="auto" w:fill="auto"/>
            <w:noWrap/>
            <w:vAlign w:val="center"/>
            <w:hideMark/>
          </w:tcPr>
          <w:p w14:paraId="6A79965C" w14:textId="77777777" w:rsidR="00B60FB1" w:rsidRPr="00B60FB1" w:rsidRDefault="00B60FB1" w:rsidP="00B60FB1">
            <w:pPr>
              <w:widowControl/>
              <w:jc w:val="center"/>
              <w:rPr>
                <w:rFonts w:ascii="仿宋" w:eastAsia="仿宋" w:hAnsi="仿宋" w:cs="宋体"/>
                <w:b/>
                <w:bCs/>
                <w:color w:val="000000"/>
                <w:kern w:val="0"/>
                <w:sz w:val="22"/>
              </w:rPr>
            </w:pPr>
            <w:r w:rsidRPr="00B60FB1">
              <w:rPr>
                <w:rFonts w:ascii="仿宋" w:eastAsia="仿宋" w:hAnsi="仿宋" w:cs="宋体" w:hint="eastAsia"/>
                <w:b/>
                <w:bCs/>
                <w:color w:val="000000"/>
                <w:kern w:val="0"/>
                <w:sz w:val="22"/>
              </w:rPr>
              <w:t>项目名称</w:t>
            </w:r>
          </w:p>
        </w:tc>
        <w:tc>
          <w:tcPr>
            <w:tcW w:w="0" w:type="auto"/>
            <w:shd w:val="clear" w:color="auto" w:fill="auto"/>
            <w:noWrap/>
            <w:vAlign w:val="center"/>
            <w:hideMark/>
          </w:tcPr>
          <w:p w14:paraId="558A4620" w14:textId="77777777" w:rsidR="00B60FB1" w:rsidRPr="00B60FB1" w:rsidRDefault="00B60FB1" w:rsidP="00B60FB1">
            <w:pPr>
              <w:widowControl/>
              <w:jc w:val="center"/>
              <w:rPr>
                <w:rFonts w:ascii="仿宋" w:eastAsia="仿宋" w:hAnsi="仿宋" w:cs="宋体"/>
                <w:b/>
                <w:bCs/>
                <w:kern w:val="0"/>
                <w:sz w:val="22"/>
              </w:rPr>
            </w:pPr>
            <w:r w:rsidRPr="00B60FB1">
              <w:rPr>
                <w:rFonts w:ascii="仿宋" w:eastAsia="仿宋" w:hAnsi="仿宋" w:cs="宋体" w:hint="eastAsia"/>
                <w:b/>
                <w:bCs/>
                <w:kern w:val="0"/>
                <w:sz w:val="22"/>
              </w:rPr>
              <w:t>项目人员</w:t>
            </w:r>
          </w:p>
        </w:tc>
        <w:tc>
          <w:tcPr>
            <w:tcW w:w="0" w:type="auto"/>
            <w:shd w:val="clear" w:color="auto" w:fill="auto"/>
            <w:noWrap/>
            <w:vAlign w:val="center"/>
            <w:hideMark/>
          </w:tcPr>
          <w:p w14:paraId="34B11962" w14:textId="77777777" w:rsidR="00B60FB1" w:rsidRPr="00B60FB1" w:rsidRDefault="00B60FB1" w:rsidP="00B60FB1">
            <w:pPr>
              <w:widowControl/>
              <w:jc w:val="center"/>
              <w:rPr>
                <w:rFonts w:ascii="仿宋" w:eastAsia="仿宋" w:hAnsi="仿宋" w:cs="宋体"/>
                <w:b/>
                <w:bCs/>
                <w:color w:val="000000"/>
                <w:kern w:val="0"/>
                <w:sz w:val="22"/>
              </w:rPr>
            </w:pPr>
            <w:r w:rsidRPr="00B60FB1">
              <w:rPr>
                <w:rFonts w:ascii="仿宋" w:eastAsia="仿宋" w:hAnsi="仿宋" w:cs="宋体" w:hint="eastAsia"/>
                <w:b/>
                <w:bCs/>
                <w:color w:val="000000"/>
                <w:kern w:val="0"/>
                <w:sz w:val="22"/>
              </w:rPr>
              <w:t>指导教师</w:t>
            </w:r>
          </w:p>
        </w:tc>
        <w:tc>
          <w:tcPr>
            <w:tcW w:w="0" w:type="auto"/>
            <w:shd w:val="clear" w:color="auto" w:fill="auto"/>
            <w:noWrap/>
            <w:vAlign w:val="center"/>
            <w:hideMark/>
          </w:tcPr>
          <w:p w14:paraId="0927A3B0" w14:textId="77777777" w:rsidR="00B60FB1" w:rsidRPr="00B60FB1" w:rsidRDefault="00B60FB1" w:rsidP="00B60FB1">
            <w:pPr>
              <w:widowControl/>
              <w:jc w:val="center"/>
              <w:rPr>
                <w:rFonts w:ascii="仿宋" w:eastAsia="仿宋" w:hAnsi="仿宋" w:cs="宋体"/>
                <w:b/>
                <w:bCs/>
                <w:color w:val="000000"/>
                <w:kern w:val="0"/>
                <w:sz w:val="22"/>
              </w:rPr>
            </w:pPr>
            <w:r w:rsidRPr="00B60FB1">
              <w:rPr>
                <w:rFonts w:ascii="仿宋" w:eastAsia="仿宋" w:hAnsi="仿宋" w:cs="宋体" w:hint="eastAsia"/>
                <w:b/>
                <w:bCs/>
                <w:color w:val="000000"/>
                <w:kern w:val="0"/>
                <w:sz w:val="22"/>
              </w:rPr>
              <w:t>项目类型</w:t>
            </w:r>
          </w:p>
        </w:tc>
        <w:tc>
          <w:tcPr>
            <w:tcW w:w="0" w:type="auto"/>
            <w:shd w:val="clear" w:color="auto" w:fill="auto"/>
            <w:noWrap/>
            <w:vAlign w:val="center"/>
            <w:hideMark/>
          </w:tcPr>
          <w:p w14:paraId="50BF5DAB" w14:textId="77777777" w:rsidR="00B60FB1" w:rsidRPr="00B60FB1" w:rsidRDefault="00B60FB1" w:rsidP="00B60FB1">
            <w:pPr>
              <w:widowControl/>
              <w:jc w:val="center"/>
              <w:rPr>
                <w:rFonts w:ascii="仿宋" w:eastAsia="仿宋" w:hAnsi="仿宋" w:cs="宋体"/>
                <w:b/>
                <w:bCs/>
                <w:color w:val="000000"/>
                <w:kern w:val="0"/>
                <w:sz w:val="22"/>
              </w:rPr>
            </w:pPr>
            <w:r w:rsidRPr="00B60FB1">
              <w:rPr>
                <w:rFonts w:ascii="仿宋" w:eastAsia="仿宋" w:hAnsi="仿宋" w:cs="宋体" w:hint="eastAsia"/>
                <w:b/>
                <w:bCs/>
                <w:color w:val="000000"/>
                <w:kern w:val="0"/>
                <w:sz w:val="22"/>
              </w:rPr>
              <w:t>项目级别</w:t>
            </w:r>
          </w:p>
        </w:tc>
      </w:tr>
      <w:tr w:rsidR="00B60FB1" w:rsidRPr="00B60FB1" w14:paraId="473EB321" w14:textId="77777777" w:rsidTr="007E13DE">
        <w:trPr>
          <w:trHeight w:val="270"/>
          <w:jc w:val="center"/>
        </w:trPr>
        <w:tc>
          <w:tcPr>
            <w:tcW w:w="0" w:type="auto"/>
            <w:shd w:val="clear" w:color="auto" w:fill="auto"/>
            <w:noWrap/>
            <w:vAlign w:val="center"/>
            <w:hideMark/>
          </w:tcPr>
          <w:p w14:paraId="41BC8A00"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1</w:t>
            </w:r>
          </w:p>
        </w:tc>
        <w:tc>
          <w:tcPr>
            <w:tcW w:w="0" w:type="auto"/>
            <w:shd w:val="clear" w:color="auto" w:fill="auto"/>
            <w:noWrap/>
            <w:vAlign w:val="center"/>
            <w:hideMark/>
          </w:tcPr>
          <w:p w14:paraId="790703C7" w14:textId="77777777" w:rsidR="00B60FB1" w:rsidRPr="00B60FB1" w:rsidRDefault="00B60FB1" w:rsidP="00B60FB1">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社区养老服务中心计划申报书</w:t>
            </w:r>
          </w:p>
        </w:tc>
        <w:tc>
          <w:tcPr>
            <w:tcW w:w="0" w:type="auto"/>
            <w:shd w:val="clear" w:color="auto" w:fill="auto"/>
            <w:noWrap/>
            <w:vAlign w:val="center"/>
            <w:hideMark/>
          </w:tcPr>
          <w:p w14:paraId="1D28EB12" w14:textId="77777777" w:rsidR="00B60FB1" w:rsidRPr="00B60FB1" w:rsidRDefault="00B60FB1" w:rsidP="00B60FB1">
            <w:pPr>
              <w:widowControl/>
              <w:jc w:val="left"/>
              <w:rPr>
                <w:rFonts w:ascii="仿宋" w:eastAsia="仿宋" w:hAnsi="仿宋" w:cs="宋体"/>
                <w:kern w:val="0"/>
                <w:sz w:val="22"/>
              </w:rPr>
            </w:pPr>
            <w:r w:rsidRPr="00B60FB1">
              <w:rPr>
                <w:rFonts w:ascii="仿宋" w:eastAsia="仿宋" w:hAnsi="仿宋" w:cs="宋体" w:hint="eastAsia"/>
                <w:kern w:val="0"/>
                <w:sz w:val="22"/>
              </w:rPr>
              <w:t>麦琪、王建敏、谷雨蒙</w:t>
            </w:r>
          </w:p>
        </w:tc>
        <w:tc>
          <w:tcPr>
            <w:tcW w:w="0" w:type="auto"/>
            <w:shd w:val="clear" w:color="auto" w:fill="auto"/>
            <w:vAlign w:val="center"/>
            <w:hideMark/>
          </w:tcPr>
          <w:p w14:paraId="45CEDC18"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李欲晓</w:t>
            </w:r>
          </w:p>
        </w:tc>
        <w:tc>
          <w:tcPr>
            <w:tcW w:w="0" w:type="auto"/>
            <w:shd w:val="clear" w:color="auto" w:fill="auto"/>
            <w:noWrap/>
            <w:vAlign w:val="center"/>
            <w:hideMark/>
          </w:tcPr>
          <w:p w14:paraId="2BDE544B"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商业实践项目</w:t>
            </w:r>
          </w:p>
        </w:tc>
        <w:tc>
          <w:tcPr>
            <w:tcW w:w="0" w:type="auto"/>
            <w:shd w:val="clear" w:color="auto" w:fill="auto"/>
            <w:noWrap/>
            <w:vAlign w:val="bottom"/>
            <w:hideMark/>
          </w:tcPr>
          <w:p w14:paraId="0B549758" w14:textId="77777777" w:rsidR="00B60FB1" w:rsidRPr="00B60FB1" w:rsidRDefault="00B60FB1" w:rsidP="00B60FB1">
            <w:pPr>
              <w:widowControl/>
              <w:jc w:val="center"/>
              <w:rPr>
                <w:rFonts w:ascii="仿宋" w:eastAsia="仿宋" w:hAnsi="仿宋" w:cs="宋体"/>
                <w:kern w:val="0"/>
                <w:sz w:val="22"/>
              </w:rPr>
            </w:pPr>
            <w:r w:rsidRPr="00B60FB1">
              <w:rPr>
                <w:rFonts w:ascii="仿宋" w:eastAsia="仿宋" w:hAnsi="仿宋" w:cs="宋体" w:hint="eastAsia"/>
                <w:kern w:val="0"/>
                <w:sz w:val="22"/>
              </w:rPr>
              <w:t>研究生组</w:t>
            </w:r>
          </w:p>
        </w:tc>
      </w:tr>
      <w:tr w:rsidR="00B60FB1" w:rsidRPr="00B60FB1" w14:paraId="439BFB5E" w14:textId="77777777" w:rsidTr="007E13DE">
        <w:trPr>
          <w:trHeight w:val="270"/>
          <w:jc w:val="center"/>
        </w:trPr>
        <w:tc>
          <w:tcPr>
            <w:tcW w:w="0" w:type="auto"/>
            <w:shd w:val="clear" w:color="auto" w:fill="auto"/>
            <w:noWrap/>
            <w:vAlign w:val="center"/>
            <w:hideMark/>
          </w:tcPr>
          <w:p w14:paraId="4B6AE09D"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2</w:t>
            </w:r>
          </w:p>
        </w:tc>
        <w:tc>
          <w:tcPr>
            <w:tcW w:w="0" w:type="auto"/>
            <w:shd w:val="clear" w:color="auto" w:fill="auto"/>
            <w:noWrap/>
            <w:vAlign w:val="center"/>
            <w:hideMark/>
          </w:tcPr>
          <w:p w14:paraId="5E37C8E4" w14:textId="77777777" w:rsidR="00B60FB1" w:rsidRPr="00B60FB1" w:rsidRDefault="00B60FB1" w:rsidP="00B60FB1">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数字技术创新对中国企业ESG表现的影响研究</w:t>
            </w:r>
          </w:p>
        </w:tc>
        <w:tc>
          <w:tcPr>
            <w:tcW w:w="0" w:type="auto"/>
            <w:shd w:val="clear" w:color="auto" w:fill="auto"/>
            <w:noWrap/>
            <w:vAlign w:val="center"/>
            <w:hideMark/>
          </w:tcPr>
          <w:p w14:paraId="1D22B536" w14:textId="77777777" w:rsidR="00B60FB1" w:rsidRPr="00B60FB1" w:rsidRDefault="00B60FB1" w:rsidP="00B60FB1">
            <w:pPr>
              <w:widowControl/>
              <w:jc w:val="left"/>
              <w:rPr>
                <w:rFonts w:ascii="仿宋" w:eastAsia="仿宋" w:hAnsi="仿宋" w:cs="宋体"/>
                <w:kern w:val="0"/>
                <w:sz w:val="22"/>
              </w:rPr>
            </w:pPr>
            <w:r w:rsidRPr="00B60FB1">
              <w:rPr>
                <w:rFonts w:ascii="仿宋" w:eastAsia="仿宋" w:hAnsi="仿宋" w:cs="宋体" w:hint="eastAsia"/>
                <w:kern w:val="0"/>
                <w:sz w:val="22"/>
              </w:rPr>
              <w:t>刘诗琪、唐俊屹、陈丽</w:t>
            </w:r>
            <w:proofErr w:type="gramStart"/>
            <w:r w:rsidRPr="00B60FB1">
              <w:rPr>
                <w:rFonts w:ascii="仿宋" w:eastAsia="仿宋" w:hAnsi="仿宋" w:cs="宋体" w:hint="eastAsia"/>
                <w:kern w:val="0"/>
                <w:sz w:val="22"/>
              </w:rPr>
              <w:t>颍</w:t>
            </w:r>
            <w:proofErr w:type="gramEnd"/>
          </w:p>
        </w:tc>
        <w:tc>
          <w:tcPr>
            <w:tcW w:w="0" w:type="auto"/>
            <w:shd w:val="clear" w:color="auto" w:fill="auto"/>
            <w:vAlign w:val="center"/>
            <w:hideMark/>
          </w:tcPr>
          <w:p w14:paraId="578E9F0C"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崔传涛</w:t>
            </w:r>
          </w:p>
        </w:tc>
        <w:tc>
          <w:tcPr>
            <w:tcW w:w="0" w:type="auto"/>
            <w:shd w:val="clear" w:color="auto" w:fill="auto"/>
            <w:noWrap/>
            <w:vAlign w:val="center"/>
            <w:hideMark/>
          </w:tcPr>
          <w:p w14:paraId="157885AD"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4BACEA0E" w14:textId="77777777" w:rsidR="00B60FB1" w:rsidRPr="00B60FB1" w:rsidRDefault="00B60FB1" w:rsidP="00B60FB1">
            <w:pPr>
              <w:widowControl/>
              <w:jc w:val="center"/>
              <w:rPr>
                <w:rFonts w:ascii="仿宋" w:eastAsia="仿宋" w:hAnsi="仿宋" w:cs="宋体"/>
                <w:kern w:val="0"/>
                <w:sz w:val="22"/>
              </w:rPr>
            </w:pPr>
            <w:r w:rsidRPr="00B60FB1">
              <w:rPr>
                <w:rFonts w:ascii="仿宋" w:eastAsia="仿宋" w:hAnsi="仿宋" w:cs="宋体" w:hint="eastAsia"/>
                <w:kern w:val="0"/>
                <w:sz w:val="22"/>
              </w:rPr>
              <w:t>研究生组</w:t>
            </w:r>
          </w:p>
        </w:tc>
      </w:tr>
      <w:tr w:rsidR="00B60FB1" w:rsidRPr="00B60FB1" w14:paraId="2FAD1FB7" w14:textId="77777777" w:rsidTr="007E13DE">
        <w:trPr>
          <w:trHeight w:val="270"/>
          <w:jc w:val="center"/>
        </w:trPr>
        <w:tc>
          <w:tcPr>
            <w:tcW w:w="0" w:type="auto"/>
            <w:shd w:val="clear" w:color="auto" w:fill="auto"/>
            <w:noWrap/>
            <w:vAlign w:val="center"/>
            <w:hideMark/>
          </w:tcPr>
          <w:p w14:paraId="52072EA6"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3</w:t>
            </w:r>
          </w:p>
        </w:tc>
        <w:tc>
          <w:tcPr>
            <w:tcW w:w="0" w:type="auto"/>
            <w:shd w:val="clear" w:color="auto" w:fill="auto"/>
            <w:noWrap/>
            <w:vAlign w:val="center"/>
            <w:hideMark/>
          </w:tcPr>
          <w:p w14:paraId="7895668D" w14:textId="77777777" w:rsidR="00B60FB1" w:rsidRPr="00B60FB1" w:rsidRDefault="00B60FB1" w:rsidP="00B60FB1">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中国企业电子商务应用与全球价值链升级研究</w:t>
            </w:r>
          </w:p>
        </w:tc>
        <w:tc>
          <w:tcPr>
            <w:tcW w:w="0" w:type="auto"/>
            <w:shd w:val="clear" w:color="auto" w:fill="auto"/>
            <w:noWrap/>
            <w:vAlign w:val="center"/>
            <w:hideMark/>
          </w:tcPr>
          <w:p w14:paraId="168C1DAB" w14:textId="77777777" w:rsidR="00B60FB1" w:rsidRPr="00B60FB1" w:rsidRDefault="00B60FB1" w:rsidP="00B60FB1">
            <w:pPr>
              <w:widowControl/>
              <w:jc w:val="left"/>
              <w:rPr>
                <w:rFonts w:ascii="仿宋" w:eastAsia="仿宋" w:hAnsi="仿宋" w:cs="宋体"/>
                <w:kern w:val="0"/>
                <w:sz w:val="22"/>
              </w:rPr>
            </w:pPr>
            <w:r w:rsidRPr="00B60FB1">
              <w:rPr>
                <w:rFonts w:ascii="仿宋" w:eastAsia="仿宋" w:hAnsi="仿宋" w:cs="宋体" w:hint="eastAsia"/>
                <w:kern w:val="0"/>
                <w:sz w:val="22"/>
              </w:rPr>
              <w:t>常明、曹增栋、黄微</w:t>
            </w:r>
          </w:p>
        </w:tc>
        <w:tc>
          <w:tcPr>
            <w:tcW w:w="0" w:type="auto"/>
            <w:shd w:val="clear" w:color="auto" w:fill="auto"/>
            <w:vAlign w:val="center"/>
            <w:hideMark/>
          </w:tcPr>
          <w:p w14:paraId="185AF913"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魏</w:t>
            </w:r>
            <w:proofErr w:type="gramStart"/>
            <w:r w:rsidRPr="00B60FB1">
              <w:rPr>
                <w:rFonts w:ascii="仿宋" w:eastAsia="仿宋" w:hAnsi="仿宋" w:cs="宋体" w:hint="eastAsia"/>
                <w:color w:val="000000"/>
                <w:kern w:val="0"/>
                <w:sz w:val="22"/>
              </w:rPr>
              <w:t>浩</w:t>
            </w:r>
            <w:proofErr w:type="gramEnd"/>
          </w:p>
        </w:tc>
        <w:tc>
          <w:tcPr>
            <w:tcW w:w="0" w:type="auto"/>
            <w:shd w:val="clear" w:color="auto" w:fill="auto"/>
            <w:noWrap/>
            <w:vAlign w:val="center"/>
            <w:hideMark/>
          </w:tcPr>
          <w:p w14:paraId="7511FA1B"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4DB4E474" w14:textId="77777777" w:rsidR="00B60FB1" w:rsidRPr="00B60FB1" w:rsidRDefault="00B60FB1" w:rsidP="00B60FB1">
            <w:pPr>
              <w:widowControl/>
              <w:jc w:val="center"/>
              <w:rPr>
                <w:rFonts w:ascii="仿宋" w:eastAsia="仿宋" w:hAnsi="仿宋" w:cs="宋体"/>
                <w:kern w:val="0"/>
                <w:sz w:val="22"/>
              </w:rPr>
            </w:pPr>
            <w:r w:rsidRPr="00B60FB1">
              <w:rPr>
                <w:rFonts w:ascii="仿宋" w:eastAsia="仿宋" w:hAnsi="仿宋" w:cs="宋体" w:hint="eastAsia"/>
                <w:kern w:val="0"/>
                <w:sz w:val="22"/>
              </w:rPr>
              <w:t>研究生组</w:t>
            </w:r>
          </w:p>
        </w:tc>
      </w:tr>
      <w:tr w:rsidR="00B60FB1" w:rsidRPr="00B60FB1" w14:paraId="6E6CCBD8" w14:textId="77777777" w:rsidTr="007E13DE">
        <w:trPr>
          <w:trHeight w:val="270"/>
          <w:jc w:val="center"/>
        </w:trPr>
        <w:tc>
          <w:tcPr>
            <w:tcW w:w="0" w:type="auto"/>
            <w:shd w:val="clear" w:color="auto" w:fill="auto"/>
            <w:noWrap/>
            <w:vAlign w:val="center"/>
            <w:hideMark/>
          </w:tcPr>
          <w:p w14:paraId="1FA686B3"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4</w:t>
            </w:r>
          </w:p>
        </w:tc>
        <w:tc>
          <w:tcPr>
            <w:tcW w:w="0" w:type="auto"/>
            <w:shd w:val="clear" w:color="auto" w:fill="auto"/>
            <w:noWrap/>
            <w:vAlign w:val="center"/>
            <w:hideMark/>
          </w:tcPr>
          <w:p w14:paraId="528A44FD" w14:textId="77777777" w:rsidR="00B60FB1" w:rsidRPr="00B60FB1" w:rsidRDefault="00B60FB1" w:rsidP="00B60FB1">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全球贸易网络特征及其对产业结构升级的影响研究</w:t>
            </w:r>
          </w:p>
        </w:tc>
        <w:tc>
          <w:tcPr>
            <w:tcW w:w="0" w:type="auto"/>
            <w:shd w:val="clear" w:color="auto" w:fill="auto"/>
            <w:noWrap/>
            <w:vAlign w:val="center"/>
            <w:hideMark/>
          </w:tcPr>
          <w:p w14:paraId="1D856E16" w14:textId="77777777" w:rsidR="00B60FB1" w:rsidRPr="00B60FB1" w:rsidRDefault="00B60FB1" w:rsidP="00B60FB1">
            <w:pPr>
              <w:widowControl/>
              <w:jc w:val="left"/>
              <w:rPr>
                <w:rFonts w:ascii="仿宋" w:eastAsia="仿宋" w:hAnsi="仿宋" w:cs="宋体"/>
                <w:kern w:val="0"/>
                <w:sz w:val="22"/>
              </w:rPr>
            </w:pPr>
            <w:r w:rsidRPr="00B60FB1">
              <w:rPr>
                <w:rFonts w:ascii="仿宋" w:eastAsia="仿宋" w:hAnsi="仿宋" w:cs="宋体" w:hint="eastAsia"/>
                <w:kern w:val="0"/>
                <w:sz w:val="22"/>
              </w:rPr>
              <w:t>张正韬、熊鼎、</w:t>
            </w:r>
            <w:proofErr w:type="gramStart"/>
            <w:r w:rsidRPr="00B60FB1">
              <w:rPr>
                <w:rFonts w:ascii="仿宋" w:eastAsia="仿宋" w:hAnsi="仿宋" w:cs="宋体" w:hint="eastAsia"/>
                <w:kern w:val="0"/>
                <w:sz w:val="22"/>
              </w:rPr>
              <w:t>余蕴蓥</w:t>
            </w:r>
            <w:proofErr w:type="gramEnd"/>
            <w:r w:rsidRPr="00B60FB1">
              <w:rPr>
                <w:rFonts w:ascii="仿宋" w:eastAsia="仿宋" w:hAnsi="仿宋" w:cs="宋体" w:hint="eastAsia"/>
                <w:kern w:val="0"/>
                <w:sz w:val="22"/>
              </w:rPr>
              <w:t>、郭仁杰</w:t>
            </w:r>
          </w:p>
        </w:tc>
        <w:tc>
          <w:tcPr>
            <w:tcW w:w="0" w:type="auto"/>
            <w:shd w:val="clear" w:color="auto" w:fill="auto"/>
            <w:vAlign w:val="center"/>
            <w:hideMark/>
          </w:tcPr>
          <w:p w14:paraId="22DD031B"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仲鑫</w:t>
            </w:r>
          </w:p>
        </w:tc>
        <w:tc>
          <w:tcPr>
            <w:tcW w:w="0" w:type="auto"/>
            <w:shd w:val="clear" w:color="auto" w:fill="auto"/>
            <w:noWrap/>
            <w:vAlign w:val="center"/>
            <w:hideMark/>
          </w:tcPr>
          <w:p w14:paraId="13CCF6BB"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39222832" w14:textId="77777777" w:rsidR="00B60FB1" w:rsidRPr="00B60FB1" w:rsidRDefault="00B60FB1" w:rsidP="00B60FB1">
            <w:pPr>
              <w:widowControl/>
              <w:jc w:val="center"/>
              <w:rPr>
                <w:rFonts w:ascii="仿宋" w:eastAsia="仿宋" w:hAnsi="仿宋" w:cs="宋体"/>
                <w:kern w:val="0"/>
                <w:sz w:val="22"/>
              </w:rPr>
            </w:pPr>
            <w:r w:rsidRPr="00B60FB1">
              <w:rPr>
                <w:rFonts w:ascii="仿宋" w:eastAsia="仿宋" w:hAnsi="仿宋" w:cs="宋体" w:hint="eastAsia"/>
                <w:kern w:val="0"/>
                <w:sz w:val="22"/>
              </w:rPr>
              <w:t>研究生组</w:t>
            </w:r>
          </w:p>
        </w:tc>
      </w:tr>
      <w:tr w:rsidR="00B60FB1" w:rsidRPr="00B60FB1" w14:paraId="146C6B28" w14:textId="77777777" w:rsidTr="007E13DE">
        <w:trPr>
          <w:trHeight w:val="270"/>
          <w:jc w:val="center"/>
        </w:trPr>
        <w:tc>
          <w:tcPr>
            <w:tcW w:w="0" w:type="auto"/>
            <w:shd w:val="clear" w:color="auto" w:fill="auto"/>
            <w:noWrap/>
            <w:vAlign w:val="center"/>
            <w:hideMark/>
          </w:tcPr>
          <w:p w14:paraId="5ED51AD2"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5</w:t>
            </w:r>
          </w:p>
        </w:tc>
        <w:tc>
          <w:tcPr>
            <w:tcW w:w="0" w:type="auto"/>
            <w:shd w:val="clear" w:color="auto" w:fill="auto"/>
            <w:noWrap/>
            <w:vAlign w:val="center"/>
            <w:hideMark/>
          </w:tcPr>
          <w:p w14:paraId="3072E626" w14:textId="77777777" w:rsidR="00B60FB1" w:rsidRPr="00B60FB1" w:rsidRDefault="00B60FB1" w:rsidP="00B60FB1">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注册制改革对“IPO恐慌症”的影响研究</w:t>
            </w:r>
          </w:p>
        </w:tc>
        <w:tc>
          <w:tcPr>
            <w:tcW w:w="0" w:type="auto"/>
            <w:shd w:val="clear" w:color="auto" w:fill="auto"/>
            <w:noWrap/>
            <w:vAlign w:val="center"/>
            <w:hideMark/>
          </w:tcPr>
          <w:p w14:paraId="42F3FCF2" w14:textId="77777777" w:rsidR="00B60FB1" w:rsidRPr="00B60FB1" w:rsidRDefault="00B60FB1" w:rsidP="00B60FB1">
            <w:pPr>
              <w:widowControl/>
              <w:jc w:val="left"/>
              <w:rPr>
                <w:rFonts w:ascii="仿宋" w:eastAsia="仿宋" w:hAnsi="仿宋" w:cs="宋体"/>
                <w:kern w:val="0"/>
                <w:sz w:val="22"/>
              </w:rPr>
            </w:pPr>
            <w:r w:rsidRPr="00B60FB1">
              <w:rPr>
                <w:rFonts w:ascii="仿宋" w:eastAsia="仿宋" w:hAnsi="仿宋" w:cs="宋体" w:hint="eastAsia"/>
                <w:kern w:val="0"/>
                <w:sz w:val="22"/>
              </w:rPr>
              <w:t>张羽飞、马一鸣、杨云帆、杨梓霖</w:t>
            </w:r>
          </w:p>
        </w:tc>
        <w:tc>
          <w:tcPr>
            <w:tcW w:w="0" w:type="auto"/>
            <w:shd w:val="clear" w:color="auto" w:fill="auto"/>
            <w:vAlign w:val="center"/>
            <w:hideMark/>
          </w:tcPr>
          <w:p w14:paraId="253BB226" w14:textId="77777777" w:rsidR="00B60FB1" w:rsidRPr="00B60FB1" w:rsidRDefault="00B60FB1" w:rsidP="00B60FB1">
            <w:pPr>
              <w:widowControl/>
              <w:jc w:val="center"/>
              <w:rPr>
                <w:rFonts w:ascii="仿宋" w:eastAsia="仿宋" w:hAnsi="仿宋" w:cs="宋体"/>
                <w:color w:val="000000"/>
                <w:kern w:val="0"/>
                <w:sz w:val="22"/>
              </w:rPr>
            </w:pPr>
            <w:proofErr w:type="gramStart"/>
            <w:r w:rsidRPr="00B60FB1">
              <w:rPr>
                <w:rFonts w:ascii="仿宋" w:eastAsia="仿宋" w:hAnsi="仿宋" w:cs="宋体" w:hint="eastAsia"/>
                <w:color w:val="000000"/>
                <w:kern w:val="0"/>
                <w:sz w:val="22"/>
              </w:rPr>
              <w:t>林志帆</w:t>
            </w:r>
            <w:proofErr w:type="gramEnd"/>
          </w:p>
        </w:tc>
        <w:tc>
          <w:tcPr>
            <w:tcW w:w="0" w:type="auto"/>
            <w:shd w:val="clear" w:color="auto" w:fill="auto"/>
            <w:noWrap/>
            <w:vAlign w:val="center"/>
            <w:hideMark/>
          </w:tcPr>
          <w:p w14:paraId="7E2E144C"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vAlign w:val="center"/>
            <w:hideMark/>
          </w:tcPr>
          <w:p w14:paraId="48CDA62A" w14:textId="77777777" w:rsidR="00B60FB1" w:rsidRPr="00B60FB1" w:rsidRDefault="00B60FB1" w:rsidP="00B60FB1">
            <w:pPr>
              <w:widowControl/>
              <w:jc w:val="center"/>
              <w:rPr>
                <w:rFonts w:ascii="仿宋" w:eastAsia="仿宋" w:hAnsi="仿宋" w:cs="宋体"/>
                <w:kern w:val="0"/>
                <w:sz w:val="22"/>
              </w:rPr>
            </w:pPr>
            <w:r w:rsidRPr="00B60FB1">
              <w:rPr>
                <w:rFonts w:ascii="仿宋" w:eastAsia="仿宋" w:hAnsi="仿宋" w:cs="宋体" w:hint="eastAsia"/>
                <w:kern w:val="0"/>
                <w:sz w:val="22"/>
              </w:rPr>
              <w:t>研究生组</w:t>
            </w:r>
          </w:p>
        </w:tc>
      </w:tr>
      <w:tr w:rsidR="00B60FB1" w:rsidRPr="00B60FB1" w14:paraId="775CBB9B" w14:textId="77777777" w:rsidTr="007E13DE">
        <w:trPr>
          <w:trHeight w:val="270"/>
          <w:jc w:val="center"/>
        </w:trPr>
        <w:tc>
          <w:tcPr>
            <w:tcW w:w="0" w:type="auto"/>
            <w:shd w:val="clear" w:color="auto" w:fill="auto"/>
            <w:noWrap/>
            <w:vAlign w:val="center"/>
            <w:hideMark/>
          </w:tcPr>
          <w:p w14:paraId="1E57A577"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6</w:t>
            </w:r>
          </w:p>
        </w:tc>
        <w:tc>
          <w:tcPr>
            <w:tcW w:w="0" w:type="auto"/>
            <w:shd w:val="clear" w:color="auto" w:fill="auto"/>
            <w:noWrap/>
            <w:vAlign w:val="center"/>
            <w:hideMark/>
          </w:tcPr>
          <w:p w14:paraId="23738818" w14:textId="77777777" w:rsidR="00B60FB1" w:rsidRPr="00B60FB1" w:rsidRDefault="00B60FB1" w:rsidP="00B60FB1">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注册制改革、中国式信息披露和企业长期投资</w:t>
            </w:r>
          </w:p>
        </w:tc>
        <w:tc>
          <w:tcPr>
            <w:tcW w:w="0" w:type="auto"/>
            <w:shd w:val="clear" w:color="auto" w:fill="auto"/>
            <w:noWrap/>
            <w:vAlign w:val="center"/>
            <w:hideMark/>
          </w:tcPr>
          <w:p w14:paraId="2238CD99" w14:textId="77777777" w:rsidR="00B60FB1" w:rsidRPr="00B60FB1" w:rsidRDefault="00B60FB1" w:rsidP="00B60FB1">
            <w:pPr>
              <w:widowControl/>
              <w:jc w:val="left"/>
              <w:rPr>
                <w:rFonts w:ascii="仿宋" w:eastAsia="仿宋" w:hAnsi="仿宋" w:cs="宋体"/>
                <w:kern w:val="0"/>
                <w:sz w:val="22"/>
              </w:rPr>
            </w:pPr>
            <w:r w:rsidRPr="00B60FB1">
              <w:rPr>
                <w:rFonts w:ascii="仿宋" w:eastAsia="仿宋" w:hAnsi="仿宋" w:cs="宋体" w:hint="eastAsia"/>
                <w:kern w:val="0"/>
                <w:sz w:val="22"/>
              </w:rPr>
              <w:t>汤梓</w:t>
            </w:r>
            <w:proofErr w:type="gramStart"/>
            <w:r w:rsidRPr="00B60FB1">
              <w:rPr>
                <w:rFonts w:ascii="仿宋" w:eastAsia="仿宋" w:hAnsi="仿宋" w:cs="宋体" w:hint="eastAsia"/>
                <w:kern w:val="0"/>
                <w:sz w:val="22"/>
              </w:rPr>
              <w:t>燊</w:t>
            </w:r>
            <w:proofErr w:type="gramEnd"/>
            <w:r w:rsidRPr="00B60FB1">
              <w:rPr>
                <w:rFonts w:ascii="仿宋" w:eastAsia="仿宋" w:hAnsi="仿宋" w:cs="宋体" w:hint="eastAsia"/>
                <w:kern w:val="0"/>
                <w:sz w:val="22"/>
              </w:rPr>
              <w:t>、张恩泽、苏明</w:t>
            </w:r>
            <w:proofErr w:type="gramStart"/>
            <w:r w:rsidRPr="00B60FB1">
              <w:rPr>
                <w:rFonts w:ascii="仿宋" w:eastAsia="仿宋" w:hAnsi="仿宋" w:cs="宋体" w:hint="eastAsia"/>
                <w:kern w:val="0"/>
                <w:sz w:val="22"/>
              </w:rPr>
              <w:t>睿</w:t>
            </w:r>
            <w:proofErr w:type="gramEnd"/>
          </w:p>
        </w:tc>
        <w:tc>
          <w:tcPr>
            <w:tcW w:w="0" w:type="auto"/>
            <w:shd w:val="clear" w:color="auto" w:fill="auto"/>
            <w:vAlign w:val="center"/>
            <w:hideMark/>
          </w:tcPr>
          <w:p w14:paraId="783427FE" w14:textId="77777777" w:rsidR="00B60FB1" w:rsidRPr="00B60FB1" w:rsidRDefault="00B60FB1" w:rsidP="00B60FB1">
            <w:pPr>
              <w:widowControl/>
              <w:jc w:val="center"/>
              <w:rPr>
                <w:rFonts w:ascii="仿宋" w:eastAsia="仿宋" w:hAnsi="仿宋" w:cs="宋体"/>
                <w:color w:val="000000"/>
                <w:kern w:val="0"/>
                <w:sz w:val="22"/>
              </w:rPr>
            </w:pPr>
            <w:proofErr w:type="gramStart"/>
            <w:r w:rsidRPr="00B60FB1">
              <w:rPr>
                <w:rFonts w:ascii="仿宋" w:eastAsia="仿宋" w:hAnsi="仿宋" w:cs="宋体" w:hint="eastAsia"/>
                <w:color w:val="000000"/>
                <w:kern w:val="0"/>
                <w:sz w:val="22"/>
              </w:rPr>
              <w:t>林志帆</w:t>
            </w:r>
            <w:proofErr w:type="gramEnd"/>
          </w:p>
        </w:tc>
        <w:tc>
          <w:tcPr>
            <w:tcW w:w="0" w:type="auto"/>
            <w:shd w:val="clear" w:color="auto" w:fill="auto"/>
            <w:noWrap/>
            <w:vAlign w:val="center"/>
            <w:hideMark/>
          </w:tcPr>
          <w:p w14:paraId="03EF2B12"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vAlign w:val="center"/>
            <w:hideMark/>
          </w:tcPr>
          <w:p w14:paraId="09540551" w14:textId="77777777" w:rsidR="00B60FB1" w:rsidRPr="00B60FB1" w:rsidRDefault="00B60FB1" w:rsidP="00B60FB1">
            <w:pPr>
              <w:widowControl/>
              <w:jc w:val="center"/>
              <w:rPr>
                <w:rFonts w:ascii="仿宋" w:eastAsia="仿宋" w:hAnsi="仿宋" w:cs="宋体"/>
                <w:kern w:val="0"/>
                <w:sz w:val="22"/>
              </w:rPr>
            </w:pPr>
            <w:r w:rsidRPr="00B60FB1">
              <w:rPr>
                <w:rFonts w:ascii="仿宋" w:eastAsia="仿宋" w:hAnsi="仿宋" w:cs="宋体" w:hint="eastAsia"/>
                <w:kern w:val="0"/>
                <w:sz w:val="22"/>
              </w:rPr>
              <w:t>研究生组</w:t>
            </w:r>
          </w:p>
        </w:tc>
      </w:tr>
      <w:tr w:rsidR="00B60FB1" w:rsidRPr="00B60FB1" w14:paraId="145B260A" w14:textId="77777777" w:rsidTr="007E13DE">
        <w:trPr>
          <w:trHeight w:val="270"/>
          <w:jc w:val="center"/>
        </w:trPr>
        <w:tc>
          <w:tcPr>
            <w:tcW w:w="0" w:type="auto"/>
            <w:shd w:val="clear" w:color="auto" w:fill="auto"/>
            <w:noWrap/>
            <w:vAlign w:val="center"/>
            <w:hideMark/>
          </w:tcPr>
          <w:p w14:paraId="3B961894"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7</w:t>
            </w:r>
          </w:p>
        </w:tc>
        <w:tc>
          <w:tcPr>
            <w:tcW w:w="0" w:type="auto"/>
            <w:shd w:val="clear" w:color="auto" w:fill="auto"/>
            <w:noWrap/>
            <w:vAlign w:val="center"/>
            <w:hideMark/>
          </w:tcPr>
          <w:p w14:paraId="0839B591" w14:textId="77777777" w:rsidR="00B60FB1" w:rsidRPr="00B60FB1" w:rsidRDefault="00B60FB1" w:rsidP="00B60FB1">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地摊经济--经济增长新形态的先行者</w:t>
            </w:r>
          </w:p>
        </w:tc>
        <w:tc>
          <w:tcPr>
            <w:tcW w:w="0" w:type="auto"/>
            <w:shd w:val="clear" w:color="auto" w:fill="auto"/>
            <w:noWrap/>
            <w:vAlign w:val="center"/>
            <w:hideMark/>
          </w:tcPr>
          <w:p w14:paraId="28F74050" w14:textId="77777777" w:rsidR="00B60FB1" w:rsidRPr="00B60FB1" w:rsidRDefault="00B60FB1" w:rsidP="00B60FB1">
            <w:pPr>
              <w:widowControl/>
              <w:jc w:val="left"/>
              <w:rPr>
                <w:rFonts w:ascii="仿宋" w:eastAsia="仿宋" w:hAnsi="仿宋" w:cs="宋体"/>
                <w:kern w:val="0"/>
                <w:sz w:val="22"/>
              </w:rPr>
            </w:pPr>
            <w:r w:rsidRPr="00B60FB1">
              <w:rPr>
                <w:rFonts w:ascii="仿宋" w:eastAsia="仿宋" w:hAnsi="仿宋" w:cs="宋体" w:hint="eastAsia"/>
                <w:kern w:val="0"/>
                <w:sz w:val="22"/>
              </w:rPr>
              <w:t>黄梦婷、陈旭丹、陈思颖、王小宇</w:t>
            </w:r>
          </w:p>
        </w:tc>
        <w:tc>
          <w:tcPr>
            <w:tcW w:w="0" w:type="auto"/>
            <w:shd w:val="clear" w:color="auto" w:fill="auto"/>
            <w:noWrap/>
            <w:vAlign w:val="center"/>
            <w:hideMark/>
          </w:tcPr>
          <w:p w14:paraId="306AFF3A" w14:textId="77777777" w:rsidR="00B60FB1" w:rsidRPr="00B60FB1" w:rsidRDefault="00B60FB1" w:rsidP="00B60FB1">
            <w:pPr>
              <w:widowControl/>
              <w:jc w:val="center"/>
              <w:rPr>
                <w:rFonts w:ascii="仿宋" w:eastAsia="仿宋" w:hAnsi="仿宋" w:cs="宋体"/>
                <w:color w:val="000000"/>
                <w:kern w:val="0"/>
                <w:sz w:val="22"/>
              </w:rPr>
            </w:pPr>
            <w:proofErr w:type="gramStart"/>
            <w:r w:rsidRPr="00B60FB1">
              <w:rPr>
                <w:rFonts w:ascii="仿宋" w:eastAsia="仿宋" w:hAnsi="仿宋" w:cs="宋体" w:hint="eastAsia"/>
                <w:color w:val="000000"/>
                <w:kern w:val="0"/>
                <w:sz w:val="22"/>
              </w:rPr>
              <w:t>李荣杰</w:t>
            </w:r>
            <w:proofErr w:type="gramEnd"/>
          </w:p>
        </w:tc>
        <w:tc>
          <w:tcPr>
            <w:tcW w:w="0" w:type="auto"/>
            <w:shd w:val="clear" w:color="auto" w:fill="auto"/>
            <w:noWrap/>
            <w:vAlign w:val="center"/>
            <w:hideMark/>
          </w:tcPr>
          <w:p w14:paraId="13CE1676"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64405DCB" w14:textId="77777777" w:rsidR="00B60FB1" w:rsidRPr="00B60FB1" w:rsidRDefault="00B60FB1" w:rsidP="00B60FB1">
            <w:pPr>
              <w:widowControl/>
              <w:jc w:val="center"/>
              <w:rPr>
                <w:rFonts w:ascii="仿宋" w:eastAsia="仿宋" w:hAnsi="仿宋" w:cs="宋体"/>
                <w:kern w:val="0"/>
                <w:sz w:val="22"/>
              </w:rPr>
            </w:pPr>
            <w:r w:rsidRPr="00B60FB1">
              <w:rPr>
                <w:rFonts w:ascii="仿宋" w:eastAsia="仿宋" w:hAnsi="仿宋" w:cs="宋体" w:hint="eastAsia"/>
                <w:kern w:val="0"/>
                <w:sz w:val="22"/>
              </w:rPr>
              <w:t>研究生组</w:t>
            </w:r>
          </w:p>
        </w:tc>
      </w:tr>
      <w:tr w:rsidR="00B60FB1" w:rsidRPr="00B60FB1" w14:paraId="361316A5" w14:textId="77777777" w:rsidTr="007E13DE">
        <w:trPr>
          <w:trHeight w:val="270"/>
          <w:jc w:val="center"/>
        </w:trPr>
        <w:tc>
          <w:tcPr>
            <w:tcW w:w="0" w:type="auto"/>
            <w:shd w:val="clear" w:color="auto" w:fill="auto"/>
            <w:noWrap/>
            <w:vAlign w:val="center"/>
            <w:hideMark/>
          </w:tcPr>
          <w:p w14:paraId="07CF19B0"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8</w:t>
            </w:r>
          </w:p>
        </w:tc>
        <w:tc>
          <w:tcPr>
            <w:tcW w:w="0" w:type="auto"/>
            <w:shd w:val="clear" w:color="auto" w:fill="auto"/>
            <w:vAlign w:val="center"/>
            <w:hideMark/>
          </w:tcPr>
          <w:p w14:paraId="2F19366D" w14:textId="77777777" w:rsidR="00B60FB1" w:rsidRPr="00B60FB1" w:rsidRDefault="00B60FB1" w:rsidP="00B60FB1">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数字经济对碳排放的影响</w:t>
            </w:r>
          </w:p>
        </w:tc>
        <w:tc>
          <w:tcPr>
            <w:tcW w:w="0" w:type="auto"/>
            <w:shd w:val="clear" w:color="auto" w:fill="auto"/>
            <w:noWrap/>
            <w:vAlign w:val="center"/>
            <w:hideMark/>
          </w:tcPr>
          <w:p w14:paraId="7549C3FE" w14:textId="77777777" w:rsidR="00B60FB1" w:rsidRPr="00B60FB1" w:rsidRDefault="00B60FB1" w:rsidP="00B60FB1">
            <w:pPr>
              <w:widowControl/>
              <w:jc w:val="left"/>
              <w:rPr>
                <w:rFonts w:ascii="仿宋" w:eastAsia="仿宋" w:hAnsi="仿宋" w:cs="宋体"/>
                <w:kern w:val="0"/>
                <w:sz w:val="22"/>
              </w:rPr>
            </w:pPr>
            <w:r w:rsidRPr="00B60FB1">
              <w:rPr>
                <w:rFonts w:ascii="仿宋" w:eastAsia="仿宋" w:hAnsi="仿宋" w:cs="宋体" w:hint="eastAsia"/>
                <w:kern w:val="0"/>
                <w:sz w:val="22"/>
              </w:rPr>
              <w:t>黄雨楚、曾缘、汤祥、陈梓玉</w:t>
            </w:r>
          </w:p>
        </w:tc>
        <w:tc>
          <w:tcPr>
            <w:tcW w:w="0" w:type="auto"/>
            <w:shd w:val="clear" w:color="auto" w:fill="auto"/>
            <w:vAlign w:val="center"/>
            <w:hideMark/>
          </w:tcPr>
          <w:p w14:paraId="29F0E3A8"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王铮</w:t>
            </w:r>
          </w:p>
        </w:tc>
        <w:tc>
          <w:tcPr>
            <w:tcW w:w="0" w:type="auto"/>
            <w:shd w:val="clear" w:color="auto" w:fill="auto"/>
            <w:noWrap/>
            <w:vAlign w:val="center"/>
            <w:hideMark/>
          </w:tcPr>
          <w:p w14:paraId="195A6B97"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3CDE453D" w14:textId="77777777" w:rsidR="00B60FB1" w:rsidRPr="00B60FB1" w:rsidRDefault="00B60FB1" w:rsidP="00B60FB1">
            <w:pPr>
              <w:widowControl/>
              <w:jc w:val="center"/>
              <w:rPr>
                <w:rFonts w:ascii="仿宋" w:eastAsia="仿宋" w:hAnsi="仿宋" w:cs="宋体"/>
                <w:kern w:val="0"/>
                <w:sz w:val="22"/>
              </w:rPr>
            </w:pPr>
            <w:r w:rsidRPr="00B60FB1">
              <w:rPr>
                <w:rFonts w:ascii="仿宋" w:eastAsia="仿宋" w:hAnsi="仿宋" w:cs="宋体" w:hint="eastAsia"/>
                <w:kern w:val="0"/>
                <w:sz w:val="22"/>
              </w:rPr>
              <w:t>研究生组</w:t>
            </w:r>
          </w:p>
        </w:tc>
      </w:tr>
      <w:tr w:rsidR="00B60FB1" w:rsidRPr="00B60FB1" w14:paraId="084238CF" w14:textId="77777777" w:rsidTr="007E13DE">
        <w:trPr>
          <w:trHeight w:val="270"/>
          <w:jc w:val="center"/>
        </w:trPr>
        <w:tc>
          <w:tcPr>
            <w:tcW w:w="0" w:type="auto"/>
            <w:shd w:val="clear" w:color="auto" w:fill="auto"/>
            <w:noWrap/>
            <w:vAlign w:val="center"/>
            <w:hideMark/>
          </w:tcPr>
          <w:p w14:paraId="1558777C"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9</w:t>
            </w:r>
          </w:p>
        </w:tc>
        <w:tc>
          <w:tcPr>
            <w:tcW w:w="0" w:type="auto"/>
            <w:shd w:val="clear" w:color="auto" w:fill="auto"/>
            <w:noWrap/>
            <w:vAlign w:val="center"/>
            <w:hideMark/>
          </w:tcPr>
          <w:p w14:paraId="7DEC84B8" w14:textId="77777777" w:rsidR="00B60FB1" w:rsidRPr="00B60FB1" w:rsidRDefault="00B60FB1" w:rsidP="00B60FB1">
            <w:pPr>
              <w:widowControl/>
              <w:jc w:val="left"/>
              <w:rPr>
                <w:rFonts w:ascii="仿宋" w:eastAsia="仿宋" w:hAnsi="仿宋" w:cs="宋体"/>
                <w:color w:val="000000"/>
                <w:kern w:val="0"/>
                <w:sz w:val="22"/>
              </w:rPr>
            </w:pPr>
            <w:proofErr w:type="gramStart"/>
            <w:r w:rsidRPr="00B60FB1">
              <w:rPr>
                <w:rFonts w:ascii="仿宋" w:eastAsia="仿宋" w:hAnsi="仿宋" w:cs="宋体" w:hint="eastAsia"/>
                <w:color w:val="000000"/>
                <w:kern w:val="0"/>
                <w:sz w:val="22"/>
              </w:rPr>
              <w:t>雪行健</w:t>
            </w:r>
            <w:proofErr w:type="gramEnd"/>
            <w:r w:rsidRPr="00B60FB1">
              <w:rPr>
                <w:rFonts w:ascii="仿宋" w:eastAsia="仿宋" w:hAnsi="仿宋" w:cs="宋体" w:hint="eastAsia"/>
                <w:color w:val="000000"/>
                <w:kern w:val="0"/>
                <w:sz w:val="22"/>
              </w:rPr>
              <w:t>——大众智能滑雪模拟健身设备的开创者</w:t>
            </w:r>
          </w:p>
        </w:tc>
        <w:tc>
          <w:tcPr>
            <w:tcW w:w="0" w:type="auto"/>
            <w:shd w:val="clear" w:color="auto" w:fill="auto"/>
            <w:noWrap/>
            <w:vAlign w:val="center"/>
            <w:hideMark/>
          </w:tcPr>
          <w:p w14:paraId="75AC7B48" w14:textId="77777777" w:rsidR="00B60FB1" w:rsidRPr="00B60FB1" w:rsidRDefault="00B60FB1" w:rsidP="00B60FB1">
            <w:pPr>
              <w:widowControl/>
              <w:jc w:val="left"/>
              <w:rPr>
                <w:rFonts w:ascii="仿宋" w:eastAsia="仿宋" w:hAnsi="仿宋" w:cs="宋体"/>
                <w:kern w:val="0"/>
                <w:sz w:val="22"/>
              </w:rPr>
            </w:pPr>
            <w:proofErr w:type="gramStart"/>
            <w:r w:rsidRPr="00B60FB1">
              <w:rPr>
                <w:rFonts w:ascii="仿宋" w:eastAsia="仿宋" w:hAnsi="仿宋" w:cs="宋体" w:hint="eastAsia"/>
                <w:kern w:val="0"/>
                <w:sz w:val="22"/>
              </w:rPr>
              <w:t>陈霜姿</w:t>
            </w:r>
            <w:proofErr w:type="gramEnd"/>
            <w:r w:rsidRPr="00B60FB1">
              <w:rPr>
                <w:rFonts w:ascii="仿宋" w:eastAsia="仿宋" w:hAnsi="仿宋" w:cs="宋体" w:hint="eastAsia"/>
                <w:kern w:val="0"/>
                <w:sz w:val="22"/>
              </w:rPr>
              <w:t>、范梦、朱静漪</w:t>
            </w:r>
          </w:p>
        </w:tc>
        <w:tc>
          <w:tcPr>
            <w:tcW w:w="0" w:type="auto"/>
            <w:shd w:val="clear" w:color="auto" w:fill="auto"/>
            <w:vAlign w:val="center"/>
            <w:hideMark/>
          </w:tcPr>
          <w:p w14:paraId="75025D7B" w14:textId="77777777" w:rsidR="00B60FB1" w:rsidRPr="00B60FB1" w:rsidRDefault="00B60FB1" w:rsidP="00B60FB1">
            <w:pPr>
              <w:widowControl/>
              <w:jc w:val="center"/>
              <w:rPr>
                <w:rFonts w:ascii="仿宋" w:eastAsia="仿宋" w:hAnsi="仿宋" w:cs="宋体"/>
                <w:color w:val="000000"/>
                <w:kern w:val="0"/>
                <w:sz w:val="22"/>
              </w:rPr>
            </w:pPr>
            <w:proofErr w:type="gramStart"/>
            <w:r w:rsidRPr="00B60FB1">
              <w:rPr>
                <w:rFonts w:ascii="仿宋" w:eastAsia="仿宋" w:hAnsi="仿宋" w:cs="宋体" w:hint="eastAsia"/>
                <w:color w:val="000000"/>
                <w:kern w:val="0"/>
                <w:sz w:val="22"/>
              </w:rPr>
              <w:t>林志帆</w:t>
            </w:r>
            <w:proofErr w:type="gramEnd"/>
          </w:p>
        </w:tc>
        <w:tc>
          <w:tcPr>
            <w:tcW w:w="0" w:type="auto"/>
            <w:shd w:val="clear" w:color="auto" w:fill="auto"/>
            <w:noWrap/>
            <w:vAlign w:val="center"/>
            <w:hideMark/>
          </w:tcPr>
          <w:p w14:paraId="76C94046" w14:textId="77777777" w:rsidR="00B60FB1" w:rsidRPr="00B60FB1" w:rsidRDefault="00B60FB1" w:rsidP="00B60FB1">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商业实践项目</w:t>
            </w:r>
          </w:p>
        </w:tc>
        <w:tc>
          <w:tcPr>
            <w:tcW w:w="0" w:type="auto"/>
            <w:shd w:val="clear" w:color="auto" w:fill="auto"/>
            <w:noWrap/>
            <w:vAlign w:val="bottom"/>
            <w:hideMark/>
          </w:tcPr>
          <w:p w14:paraId="21B3C2BB" w14:textId="77777777" w:rsidR="00B60FB1" w:rsidRPr="00B60FB1" w:rsidRDefault="00B60FB1" w:rsidP="00B60FB1">
            <w:pPr>
              <w:widowControl/>
              <w:jc w:val="center"/>
              <w:rPr>
                <w:rFonts w:ascii="仿宋" w:eastAsia="仿宋" w:hAnsi="仿宋" w:cs="宋体"/>
                <w:kern w:val="0"/>
                <w:sz w:val="22"/>
              </w:rPr>
            </w:pPr>
            <w:r w:rsidRPr="00B60FB1">
              <w:rPr>
                <w:rFonts w:ascii="仿宋" w:eastAsia="仿宋" w:hAnsi="仿宋" w:cs="宋体" w:hint="eastAsia"/>
                <w:kern w:val="0"/>
                <w:sz w:val="22"/>
              </w:rPr>
              <w:t>研究生组</w:t>
            </w:r>
          </w:p>
        </w:tc>
      </w:tr>
      <w:tr w:rsidR="007E13DE" w:rsidRPr="00B60FB1" w14:paraId="109525E4" w14:textId="77777777" w:rsidTr="007E13DE">
        <w:trPr>
          <w:trHeight w:val="270"/>
          <w:jc w:val="center"/>
        </w:trPr>
        <w:tc>
          <w:tcPr>
            <w:tcW w:w="0" w:type="auto"/>
            <w:shd w:val="clear" w:color="auto" w:fill="auto"/>
            <w:noWrap/>
            <w:vAlign w:val="center"/>
          </w:tcPr>
          <w:p w14:paraId="42B2CF84" w14:textId="5A47E578" w:rsidR="007E13DE" w:rsidRPr="00B60FB1" w:rsidRDefault="007E13DE" w:rsidP="007E13DE">
            <w:pPr>
              <w:widowControl/>
              <w:jc w:val="center"/>
              <w:rPr>
                <w:rFonts w:ascii="仿宋" w:eastAsia="仿宋" w:hAnsi="仿宋" w:cs="宋体"/>
                <w:color w:val="000000"/>
                <w:kern w:val="0"/>
                <w:sz w:val="22"/>
              </w:rPr>
            </w:pPr>
            <w:r>
              <w:rPr>
                <w:rFonts w:ascii="仿宋" w:eastAsia="仿宋" w:hAnsi="仿宋" w:cs="宋体"/>
                <w:color w:val="000000"/>
                <w:kern w:val="0"/>
                <w:sz w:val="22"/>
              </w:rPr>
              <w:t>10</w:t>
            </w:r>
          </w:p>
        </w:tc>
        <w:tc>
          <w:tcPr>
            <w:tcW w:w="0" w:type="auto"/>
            <w:shd w:val="clear" w:color="auto" w:fill="auto"/>
            <w:noWrap/>
            <w:vAlign w:val="center"/>
          </w:tcPr>
          <w:p w14:paraId="60CFD8D6" w14:textId="2DE2C316" w:rsidR="007E13DE" w:rsidRPr="00B60FB1" w:rsidRDefault="007E13DE" w:rsidP="007E13DE">
            <w:pPr>
              <w:widowControl/>
              <w:jc w:val="left"/>
              <w:rPr>
                <w:rFonts w:ascii="仿宋" w:eastAsia="仿宋" w:hAnsi="仿宋" w:cs="宋体"/>
                <w:color w:val="000000"/>
                <w:kern w:val="0"/>
                <w:sz w:val="22"/>
              </w:rPr>
            </w:pPr>
            <w:proofErr w:type="gramStart"/>
            <w:r w:rsidRPr="00B60FB1">
              <w:rPr>
                <w:rFonts w:ascii="仿宋" w:eastAsia="仿宋" w:hAnsi="仿宋" w:cs="宋体" w:hint="eastAsia"/>
                <w:color w:val="000000"/>
                <w:kern w:val="0"/>
                <w:sz w:val="22"/>
              </w:rPr>
              <w:t>臻选旅游</w:t>
            </w:r>
            <w:proofErr w:type="gramEnd"/>
          </w:p>
        </w:tc>
        <w:tc>
          <w:tcPr>
            <w:tcW w:w="0" w:type="auto"/>
            <w:shd w:val="clear" w:color="auto" w:fill="auto"/>
            <w:noWrap/>
            <w:vAlign w:val="center"/>
          </w:tcPr>
          <w:p w14:paraId="20BE7A70" w14:textId="6F62ED8B"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胡紫云、梁晓杨、杨可儿、姚晟权、李伟</w:t>
            </w:r>
          </w:p>
        </w:tc>
        <w:tc>
          <w:tcPr>
            <w:tcW w:w="0" w:type="auto"/>
            <w:shd w:val="clear" w:color="auto" w:fill="auto"/>
            <w:vAlign w:val="center"/>
          </w:tcPr>
          <w:p w14:paraId="466BD55B" w14:textId="413FE36F" w:rsidR="007E13DE" w:rsidRPr="00B60FB1" w:rsidRDefault="007E13DE" w:rsidP="007E13DE">
            <w:pPr>
              <w:widowControl/>
              <w:jc w:val="center"/>
              <w:rPr>
                <w:rFonts w:ascii="仿宋" w:eastAsia="仿宋" w:hAnsi="仿宋" w:cs="宋体"/>
                <w:color w:val="000000"/>
                <w:kern w:val="0"/>
                <w:sz w:val="22"/>
              </w:rPr>
            </w:pPr>
            <w:proofErr w:type="gramStart"/>
            <w:r w:rsidRPr="00B60FB1">
              <w:rPr>
                <w:rFonts w:ascii="仿宋" w:eastAsia="仿宋" w:hAnsi="仿宋" w:cs="宋体" w:hint="eastAsia"/>
                <w:color w:val="000000"/>
                <w:kern w:val="0"/>
                <w:sz w:val="22"/>
              </w:rPr>
              <w:t>赵辉艳</w:t>
            </w:r>
            <w:proofErr w:type="gramEnd"/>
          </w:p>
        </w:tc>
        <w:tc>
          <w:tcPr>
            <w:tcW w:w="0" w:type="auto"/>
            <w:shd w:val="clear" w:color="auto" w:fill="auto"/>
            <w:noWrap/>
            <w:vAlign w:val="center"/>
          </w:tcPr>
          <w:p w14:paraId="31E4E684" w14:textId="4B04EF91"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商业实践项目</w:t>
            </w:r>
          </w:p>
        </w:tc>
        <w:tc>
          <w:tcPr>
            <w:tcW w:w="0" w:type="auto"/>
            <w:shd w:val="clear" w:color="auto" w:fill="auto"/>
            <w:noWrap/>
            <w:vAlign w:val="bottom"/>
          </w:tcPr>
          <w:p w14:paraId="356C235B" w14:textId="2A3177AD" w:rsidR="007E13DE" w:rsidRPr="00B60FB1" w:rsidRDefault="007E13DE" w:rsidP="007E13DE">
            <w:pPr>
              <w:widowControl/>
              <w:jc w:val="center"/>
              <w:rPr>
                <w:rFonts w:ascii="仿宋" w:eastAsia="仿宋" w:hAnsi="仿宋" w:cs="宋体"/>
                <w:kern w:val="0"/>
                <w:sz w:val="22"/>
              </w:rPr>
            </w:pPr>
            <w:r w:rsidRPr="00B60FB1">
              <w:rPr>
                <w:rFonts w:ascii="仿宋" w:eastAsia="仿宋" w:hAnsi="仿宋" w:cs="宋体" w:hint="eastAsia"/>
                <w:kern w:val="0"/>
                <w:sz w:val="22"/>
              </w:rPr>
              <w:t>研究生组</w:t>
            </w:r>
          </w:p>
        </w:tc>
      </w:tr>
      <w:tr w:rsidR="007E13DE" w:rsidRPr="00B60FB1" w14:paraId="1DC545DB" w14:textId="77777777" w:rsidTr="007E13DE">
        <w:trPr>
          <w:trHeight w:val="270"/>
          <w:jc w:val="center"/>
        </w:trPr>
        <w:tc>
          <w:tcPr>
            <w:tcW w:w="0" w:type="auto"/>
            <w:shd w:val="clear" w:color="auto" w:fill="auto"/>
            <w:noWrap/>
            <w:vAlign w:val="center"/>
            <w:hideMark/>
          </w:tcPr>
          <w:p w14:paraId="6F8A0B81" w14:textId="51F3A9BE" w:rsidR="007E13DE" w:rsidRPr="00B60FB1" w:rsidRDefault="0080191E" w:rsidP="007E13DE">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11</w:t>
            </w:r>
          </w:p>
        </w:tc>
        <w:tc>
          <w:tcPr>
            <w:tcW w:w="0" w:type="auto"/>
            <w:shd w:val="clear" w:color="auto" w:fill="auto"/>
            <w:noWrap/>
            <w:vAlign w:val="center"/>
            <w:hideMark/>
          </w:tcPr>
          <w:p w14:paraId="1DE83772"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防范和化解房价波动引发的金融风险的研究</w:t>
            </w:r>
          </w:p>
        </w:tc>
        <w:tc>
          <w:tcPr>
            <w:tcW w:w="0" w:type="auto"/>
            <w:shd w:val="clear" w:color="auto" w:fill="auto"/>
            <w:noWrap/>
            <w:vAlign w:val="center"/>
            <w:hideMark/>
          </w:tcPr>
          <w:p w14:paraId="70A3D353" w14:textId="77777777"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赵鹏飞、杨恒怿、陈思彤</w:t>
            </w:r>
          </w:p>
        </w:tc>
        <w:tc>
          <w:tcPr>
            <w:tcW w:w="0" w:type="auto"/>
            <w:shd w:val="clear" w:color="auto" w:fill="auto"/>
            <w:vAlign w:val="center"/>
            <w:hideMark/>
          </w:tcPr>
          <w:p w14:paraId="57EEF8DC"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宋涛</w:t>
            </w:r>
          </w:p>
        </w:tc>
        <w:tc>
          <w:tcPr>
            <w:tcW w:w="0" w:type="auto"/>
            <w:shd w:val="clear" w:color="auto" w:fill="auto"/>
            <w:noWrap/>
            <w:vAlign w:val="center"/>
            <w:hideMark/>
          </w:tcPr>
          <w:p w14:paraId="05CDE45F"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46BEB8D3"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678B288D" w14:textId="77777777" w:rsidTr="007E13DE">
        <w:trPr>
          <w:trHeight w:val="270"/>
          <w:jc w:val="center"/>
        </w:trPr>
        <w:tc>
          <w:tcPr>
            <w:tcW w:w="0" w:type="auto"/>
            <w:shd w:val="clear" w:color="auto" w:fill="auto"/>
            <w:noWrap/>
            <w:vAlign w:val="center"/>
            <w:hideMark/>
          </w:tcPr>
          <w:p w14:paraId="341595D0" w14:textId="6F969DC3"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1</w:t>
            </w:r>
            <w:r w:rsidR="0080191E">
              <w:rPr>
                <w:rFonts w:ascii="仿宋" w:eastAsia="仿宋" w:hAnsi="仿宋" w:cs="宋体"/>
                <w:color w:val="000000"/>
                <w:kern w:val="0"/>
                <w:sz w:val="22"/>
              </w:rPr>
              <w:t>2</w:t>
            </w:r>
          </w:p>
        </w:tc>
        <w:tc>
          <w:tcPr>
            <w:tcW w:w="0" w:type="auto"/>
            <w:shd w:val="clear" w:color="auto" w:fill="auto"/>
            <w:noWrap/>
            <w:vAlign w:val="center"/>
            <w:hideMark/>
          </w:tcPr>
          <w:p w14:paraId="3B210954"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数字经济赋能养老金融产业发展——基于目标人群学历状况差异</w:t>
            </w:r>
          </w:p>
        </w:tc>
        <w:tc>
          <w:tcPr>
            <w:tcW w:w="0" w:type="auto"/>
            <w:shd w:val="clear" w:color="auto" w:fill="auto"/>
            <w:noWrap/>
            <w:vAlign w:val="center"/>
            <w:hideMark/>
          </w:tcPr>
          <w:p w14:paraId="7D6FC144" w14:textId="77777777"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刘佳宁、李晗、彭姿怡、林子</w:t>
            </w:r>
            <w:proofErr w:type="gramStart"/>
            <w:r w:rsidRPr="00B60FB1">
              <w:rPr>
                <w:rFonts w:ascii="仿宋" w:eastAsia="仿宋" w:hAnsi="仿宋" w:cs="宋体" w:hint="eastAsia"/>
                <w:kern w:val="0"/>
                <w:sz w:val="22"/>
              </w:rPr>
              <w:t>娢</w:t>
            </w:r>
            <w:proofErr w:type="gramEnd"/>
            <w:r w:rsidRPr="00B60FB1">
              <w:rPr>
                <w:rFonts w:ascii="仿宋" w:eastAsia="仿宋" w:hAnsi="仿宋" w:cs="宋体" w:hint="eastAsia"/>
                <w:kern w:val="0"/>
                <w:sz w:val="22"/>
              </w:rPr>
              <w:t>、袁子涵</w:t>
            </w:r>
          </w:p>
        </w:tc>
        <w:tc>
          <w:tcPr>
            <w:tcW w:w="0" w:type="auto"/>
            <w:shd w:val="clear" w:color="auto" w:fill="auto"/>
            <w:vAlign w:val="center"/>
            <w:hideMark/>
          </w:tcPr>
          <w:p w14:paraId="4356412B"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陈应东</w:t>
            </w:r>
          </w:p>
        </w:tc>
        <w:tc>
          <w:tcPr>
            <w:tcW w:w="0" w:type="auto"/>
            <w:shd w:val="clear" w:color="auto" w:fill="auto"/>
            <w:noWrap/>
            <w:vAlign w:val="center"/>
            <w:hideMark/>
          </w:tcPr>
          <w:p w14:paraId="5F0EE503"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59748E7D"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1C7F286D" w14:textId="77777777" w:rsidTr="007E13DE">
        <w:trPr>
          <w:trHeight w:val="270"/>
          <w:jc w:val="center"/>
        </w:trPr>
        <w:tc>
          <w:tcPr>
            <w:tcW w:w="0" w:type="auto"/>
            <w:shd w:val="clear" w:color="auto" w:fill="auto"/>
            <w:noWrap/>
            <w:vAlign w:val="center"/>
            <w:hideMark/>
          </w:tcPr>
          <w:p w14:paraId="609F8C93" w14:textId="30336FAD"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1</w:t>
            </w:r>
            <w:r w:rsidR="0080191E">
              <w:rPr>
                <w:rFonts w:ascii="仿宋" w:eastAsia="仿宋" w:hAnsi="仿宋" w:cs="宋体"/>
                <w:color w:val="000000"/>
                <w:kern w:val="0"/>
                <w:sz w:val="22"/>
              </w:rPr>
              <w:t>3</w:t>
            </w:r>
          </w:p>
        </w:tc>
        <w:tc>
          <w:tcPr>
            <w:tcW w:w="0" w:type="auto"/>
            <w:shd w:val="clear" w:color="auto" w:fill="auto"/>
            <w:noWrap/>
            <w:vAlign w:val="center"/>
            <w:hideMark/>
          </w:tcPr>
          <w:p w14:paraId="63E0DE0F"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基于经济不稳定，数字普惠金融对居民消费影响的实证研究</w:t>
            </w:r>
          </w:p>
        </w:tc>
        <w:tc>
          <w:tcPr>
            <w:tcW w:w="0" w:type="auto"/>
            <w:shd w:val="clear" w:color="auto" w:fill="auto"/>
            <w:noWrap/>
            <w:vAlign w:val="center"/>
            <w:hideMark/>
          </w:tcPr>
          <w:p w14:paraId="44B3CC8D" w14:textId="77777777"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刘嘉璐、张申然、梁欣冉</w:t>
            </w:r>
          </w:p>
        </w:tc>
        <w:tc>
          <w:tcPr>
            <w:tcW w:w="0" w:type="auto"/>
            <w:shd w:val="clear" w:color="auto" w:fill="auto"/>
            <w:vAlign w:val="center"/>
            <w:hideMark/>
          </w:tcPr>
          <w:p w14:paraId="40BB14AA"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王岩</w:t>
            </w:r>
          </w:p>
        </w:tc>
        <w:tc>
          <w:tcPr>
            <w:tcW w:w="0" w:type="auto"/>
            <w:shd w:val="clear" w:color="auto" w:fill="auto"/>
            <w:noWrap/>
            <w:vAlign w:val="center"/>
            <w:hideMark/>
          </w:tcPr>
          <w:p w14:paraId="6414969F"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04E33BF0"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3B58D034" w14:textId="77777777" w:rsidTr="007E13DE">
        <w:trPr>
          <w:trHeight w:val="270"/>
          <w:jc w:val="center"/>
        </w:trPr>
        <w:tc>
          <w:tcPr>
            <w:tcW w:w="0" w:type="auto"/>
            <w:shd w:val="clear" w:color="auto" w:fill="auto"/>
            <w:noWrap/>
            <w:vAlign w:val="center"/>
            <w:hideMark/>
          </w:tcPr>
          <w:p w14:paraId="553EA6F4" w14:textId="2DEA9E12" w:rsidR="007E13DE" w:rsidRPr="00B60FB1" w:rsidRDefault="0080191E" w:rsidP="007E13D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r>
              <w:rPr>
                <w:rFonts w:ascii="仿宋" w:eastAsia="仿宋" w:hAnsi="仿宋" w:cs="宋体"/>
                <w:color w:val="000000"/>
                <w:kern w:val="0"/>
                <w:sz w:val="22"/>
              </w:rPr>
              <w:t>4</w:t>
            </w:r>
          </w:p>
        </w:tc>
        <w:tc>
          <w:tcPr>
            <w:tcW w:w="0" w:type="auto"/>
            <w:shd w:val="clear" w:color="auto" w:fill="auto"/>
            <w:noWrap/>
            <w:vAlign w:val="center"/>
            <w:hideMark/>
          </w:tcPr>
          <w:p w14:paraId="5F97B1CF" w14:textId="772A07DF"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我国</w:t>
            </w:r>
            <w:proofErr w:type="gramStart"/>
            <w:r w:rsidRPr="00B60FB1">
              <w:rPr>
                <w:rFonts w:ascii="仿宋" w:eastAsia="仿宋" w:hAnsi="仿宋" w:cs="宋体" w:hint="eastAsia"/>
                <w:color w:val="000000"/>
                <w:kern w:val="0"/>
                <w:sz w:val="22"/>
              </w:rPr>
              <w:t>数字税</w:t>
            </w:r>
            <w:proofErr w:type="gramEnd"/>
            <w:r w:rsidRPr="00B60FB1">
              <w:rPr>
                <w:rFonts w:ascii="仿宋" w:eastAsia="仿宋" w:hAnsi="仿宋" w:cs="宋体" w:hint="eastAsia"/>
                <w:color w:val="000000"/>
                <w:kern w:val="0"/>
                <w:sz w:val="22"/>
              </w:rPr>
              <w:t>征税方案设计与经济影响分析——基于可计算一般均衡模型（CGE）</w:t>
            </w:r>
          </w:p>
        </w:tc>
        <w:tc>
          <w:tcPr>
            <w:tcW w:w="0" w:type="auto"/>
            <w:shd w:val="clear" w:color="auto" w:fill="auto"/>
            <w:noWrap/>
            <w:vAlign w:val="center"/>
            <w:hideMark/>
          </w:tcPr>
          <w:p w14:paraId="598D43DD" w14:textId="77777777" w:rsidR="007E13DE" w:rsidRPr="00B60FB1" w:rsidRDefault="007E13DE" w:rsidP="007E13DE">
            <w:pPr>
              <w:widowControl/>
              <w:jc w:val="left"/>
              <w:rPr>
                <w:rFonts w:ascii="仿宋" w:eastAsia="仿宋" w:hAnsi="仿宋" w:cs="宋体"/>
                <w:kern w:val="0"/>
                <w:sz w:val="22"/>
              </w:rPr>
            </w:pPr>
            <w:proofErr w:type="gramStart"/>
            <w:r w:rsidRPr="00B60FB1">
              <w:rPr>
                <w:rFonts w:ascii="仿宋" w:eastAsia="仿宋" w:hAnsi="仿宋" w:cs="宋体" w:hint="eastAsia"/>
                <w:kern w:val="0"/>
                <w:sz w:val="22"/>
              </w:rPr>
              <w:t>刘展瑞</w:t>
            </w:r>
            <w:proofErr w:type="gramEnd"/>
            <w:r w:rsidRPr="00B60FB1">
              <w:rPr>
                <w:rFonts w:ascii="仿宋" w:eastAsia="仿宋" w:hAnsi="仿宋" w:cs="宋体" w:hint="eastAsia"/>
                <w:kern w:val="0"/>
                <w:sz w:val="22"/>
              </w:rPr>
              <w:t>、陈扬漾、江珊</w:t>
            </w:r>
          </w:p>
        </w:tc>
        <w:tc>
          <w:tcPr>
            <w:tcW w:w="0" w:type="auto"/>
            <w:shd w:val="clear" w:color="auto" w:fill="auto"/>
            <w:vAlign w:val="center"/>
            <w:hideMark/>
          </w:tcPr>
          <w:p w14:paraId="1B71642E" w14:textId="77777777" w:rsidR="007E13DE" w:rsidRPr="00B60FB1" w:rsidRDefault="007E13DE" w:rsidP="007E13DE">
            <w:pPr>
              <w:widowControl/>
              <w:jc w:val="center"/>
              <w:rPr>
                <w:rFonts w:ascii="仿宋" w:eastAsia="仿宋" w:hAnsi="仿宋" w:cs="宋体"/>
                <w:color w:val="000000"/>
                <w:kern w:val="0"/>
                <w:sz w:val="22"/>
              </w:rPr>
            </w:pPr>
            <w:proofErr w:type="gramStart"/>
            <w:r w:rsidRPr="00B60FB1">
              <w:rPr>
                <w:rFonts w:ascii="仿宋" w:eastAsia="仿宋" w:hAnsi="仿宋" w:cs="宋体" w:hint="eastAsia"/>
                <w:color w:val="000000"/>
                <w:kern w:val="0"/>
                <w:sz w:val="22"/>
              </w:rPr>
              <w:t>郑智杰</w:t>
            </w:r>
            <w:proofErr w:type="gramEnd"/>
          </w:p>
        </w:tc>
        <w:tc>
          <w:tcPr>
            <w:tcW w:w="0" w:type="auto"/>
            <w:shd w:val="clear" w:color="auto" w:fill="auto"/>
            <w:noWrap/>
            <w:vAlign w:val="bottom"/>
            <w:hideMark/>
          </w:tcPr>
          <w:p w14:paraId="681D0BF4"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vAlign w:val="center"/>
            <w:hideMark/>
          </w:tcPr>
          <w:p w14:paraId="3D608847"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0E94D1C4" w14:textId="77777777" w:rsidTr="007E13DE">
        <w:trPr>
          <w:trHeight w:val="270"/>
          <w:jc w:val="center"/>
        </w:trPr>
        <w:tc>
          <w:tcPr>
            <w:tcW w:w="0" w:type="auto"/>
            <w:shd w:val="clear" w:color="auto" w:fill="auto"/>
            <w:noWrap/>
            <w:vAlign w:val="center"/>
            <w:hideMark/>
          </w:tcPr>
          <w:p w14:paraId="59382E82" w14:textId="60631314"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1</w:t>
            </w:r>
            <w:r w:rsidR="0080191E">
              <w:rPr>
                <w:rFonts w:ascii="仿宋" w:eastAsia="仿宋" w:hAnsi="仿宋" w:cs="宋体"/>
                <w:color w:val="000000"/>
                <w:kern w:val="0"/>
                <w:sz w:val="22"/>
              </w:rPr>
              <w:t>5</w:t>
            </w:r>
          </w:p>
        </w:tc>
        <w:tc>
          <w:tcPr>
            <w:tcW w:w="0" w:type="auto"/>
            <w:shd w:val="clear" w:color="auto" w:fill="auto"/>
            <w:noWrap/>
            <w:vAlign w:val="center"/>
            <w:hideMark/>
          </w:tcPr>
          <w:p w14:paraId="5B5D2657"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“躬耕于田”还是“另择他业”：社会信任与中国农村劳动力非农就业决策的实证研究</w:t>
            </w:r>
          </w:p>
        </w:tc>
        <w:tc>
          <w:tcPr>
            <w:tcW w:w="0" w:type="auto"/>
            <w:shd w:val="clear" w:color="auto" w:fill="auto"/>
            <w:noWrap/>
            <w:vAlign w:val="center"/>
            <w:hideMark/>
          </w:tcPr>
          <w:p w14:paraId="1F94ADC6" w14:textId="77777777"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刘炜杭、王子博</w:t>
            </w:r>
          </w:p>
        </w:tc>
        <w:tc>
          <w:tcPr>
            <w:tcW w:w="0" w:type="auto"/>
            <w:shd w:val="clear" w:color="auto" w:fill="auto"/>
            <w:noWrap/>
            <w:vAlign w:val="center"/>
            <w:hideMark/>
          </w:tcPr>
          <w:p w14:paraId="25DB5A6D"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周晔馨</w:t>
            </w:r>
          </w:p>
        </w:tc>
        <w:tc>
          <w:tcPr>
            <w:tcW w:w="0" w:type="auto"/>
            <w:shd w:val="clear" w:color="auto" w:fill="auto"/>
            <w:noWrap/>
            <w:vAlign w:val="bottom"/>
            <w:hideMark/>
          </w:tcPr>
          <w:p w14:paraId="6B28C4BD"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vAlign w:val="center"/>
            <w:hideMark/>
          </w:tcPr>
          <w:p w14:paraId="161068E5"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182B3CAB" w14:textId="77777777" w:rsidTr="007E13DE">
        <w:trPr>
          <w:trHeight w:val="270"/>
          <w:jc w:val="center"/>
        </w:trPr>
        <w:tc>
          <w:tcPr>
            <w:tcW w:w="0" w:type="auto"/>
            <w:shd w:val="clear" w:color="auto" w:fill="auto"/>
            <w:noWrap/>
            <w:vAlign w:val="center"/>
            <w:hideMark/>
          </w:tcPr>
          <w:p w14:paraId="7E4004FF" w14:textId="4BCAE71B"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1</w:t>
            </w:r>
            <w:r w:rsidR="0080191E">
              <w:rPr>
                <w:rFonts w:ascii="仿宋" w:eastAsia="仿宋" w:hAnsi="仿宋" w:cs="宋体"/>
                <w:color w:val="000000"/>
                <w:kern w:val="0"/>
                <w:sz w:val="22"/>
              </w:rPr>
              <w:t>6</w:t>
            </w:r>
          </w:p>
        </w:tc>
        <w:tc>
          <w:tcPr>
            <w:tcW w:w="0" w:type="auto"/>
            <w:shd w:val="clear" w:color="auto" w:fill="auto"/>
            <w:noWrap/>
            <w:vAlign w:val="center"/>
            <w:hideMark/>
          </w:tcPr>
          <w:p w14:paraId="790C9EB3"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探究中国家庭高储蓄率的影响因素：子女教育投资的作用</w:t>
            </w:r>
          </w:p>
        </w:tc>
        <w:tc>
          <w:tcPr>
            <w:tcW w:w="0" w:type="auto"/>
            <w:shd w:val="clear" w:color="auto" w:fill="auto"/>
            <w:noWrap/>
            <w:vAlign w:val="center"/>
            <w:hideMark/>
          </w:tcPr>
          <w:p w14:paraId="743120CD" w14:textId="77777777"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刘烨、廖俊杰</w:t>
            </w:r>
          </w:p>
        </w:tc>
        <w:tc>
          <w:tcPr>
            <w:tcW w:w="0" w:type="auto"/>
            <w:shd w:val="clear" w:color="auto" w:fill="auto"/>
            <w:vAlign w:val="center"/>
            <w:hideMark/>
          </w:tcPr>
          <w:p w14:paraId="1BC44858"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方胜</w:t>
            </w:r>
          </w:p>
        </w:tc>
        <w:tc>
          <w:tcPr>
            <w:tcW w:w="0" w:type="auto"/>
            <w:shd w:val="clear" w:color="auto" w:fill="auto"/>
            <w:noWrap/>
            <w:vAlign w:val="bottom"/>
            <w:hideMark/>
          </w:tcPr>
          <w:p w14:paraId="541812C9"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3A95996A"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3431E1EE" w14:textId="77777777" w:rsidTr="007E13DE">
        <w:trPr>
          <w:trHeight w:val="270"/>
          <w:jc w:val="center"/>
        </w:trPr>
        <w:tc>
          <w:tcPr>
            <w:tcW w:w="0" w:type="auto"/>
            <w:shd w:val="clear" w:color="auto" w:fill="auto"/>
            <w:noWrap/>
            <w:vAlign w:val="center"/>
            <w:hideMark/>
          </w:tcPr>
          <w:p w14:paraId="4DC338B3" w14:textId="1C744735"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1</w:t>
            </w:r>
            <w:r w:rsidR="0080191E">
              <w:rPr>
                <w:rFonts w:ascii="仿宋" w:eastAsia="仿宋" w:hAnsi="仿宋" w:cs="宋体"/>
                <w:color w:val="000000"/>
                <w:kern w:val="0"/>
                <w:sz w:val="22"/>
              </w:rPr>
              <w:t>7</w:t>
            </w:r>
          </w:p>
        </w:tc>
        <w:tc>
          <w:tcPr>
            <w:tcW w:w="0" w:type="auto"/>
            <w:shd w:val="clear" w:color="auto" w:fill="auto"/>
            <w:noWrap/>
            <w:vAlign w:val="center"/>
            <w:hideMark/>
          </w:tcPr>
          <w:p w14:paraId="5562F6EE"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心传文化产业有限责任公司</w:t>
            </w:r>
          </w:p>
        </w:tc>
        <w:tc>
          <w:tcPr>
            <w:tcW w:w="0" w:type="auto"/>
            <w:shd w:val="clear" w:color="auto" w:fill="auto"/>
            <w:noWrap/>
            <w:vAlign w:val="center"/>
            <w:hideMark/>
          </w:tcPr>
          <w:p w14:paraId="50A7E260" w14:textId="77777777"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刘鑫瑶、张榕倩、邵智琦、张小瑭</w:t>
            </w:r>
          </w:p>
        </w:tc>
        <w:tc>
          <w:tcPr>
            <w:tcW w:w="0" w:type="auto"/>
            <w:shd w:val="clear" w:color="auto" w:fill="auto"/>
            <w:vAlign w:val="center"/>
            <w:hideMark/>
          </w:tcPr>
          <w:p w14:paraId="53A45584" w14:textId="77777777" w:rsidR="007E13DE" w:rsidRPr="00B60FB1" w:rsidRDefault="007E13DE" w:rsidP="007E13DE">
            <w:pPr>
              <w:widowControl/>
              <w:jc w:val="center"/>
              <w:rPr>
                <w:rFonts w:ascii="仿宋" w:eastAsia="仿宋" w:hAnsi="仿宋" w:cs="宋体"/>
                <w:color w:val="000000"/>
                <w:kern w:val="0"/>
                <w:sz w:val="22"/>
              </w:rPr>
            </w:pPr>
            <w:proofErr w:type="gramStart"/>
            <w:r w:rsidRPr="00B60FB1">
              <w:rPr>
                <w:rFonts w:ascii="仿宋" w:eastAsia="仿宋" w:hAnsi="仿宋" w:cs="宋体" w:hint="eastAsia"/>
                <w:color w:val="000000"/>
                <w:kern w:val="0"/>
                <w:sz w:val="22"/>
              </w:rPr>
              <w:t>郑智杰</w:t>
            </w:r>
            <w:proofErr w:type="gramEnd"/>
          </w:p>
        </w:tc>
        <w:tc>
          <w:tcPr>
            <w:tcW w:w="0" w:type="auto"/>
            <w:shd w:val="clear" w:color="auto" w:fill="auto"/>
            <w:noWrap/>
            <w:vAlign w:val="center"/>
            <w:hideMark/>
          </w:tcPr>
          <w:p w14:paraId="62717E38"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商业实践项目</w:t>
            </w:r>
          </w:p>
        </w:tc>
        <w:tc>
          <w:tcPr>
            <w:tcW w:w="0" w:type="auto"/>
            <w:shd w:val="clear" w:color="auto" w:fill="auto"/>
            <w:noWrap/>
            <w:vAlign w:val="bottom"/>
            <w:hideMark/>
          </w:tcPr>
          <w:p w14:paraId="37041F4F"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110EAF8A" w14:textId="77777777" w:rsidTr="007E13DE">
        <w:trPr>
          <w:trHeight w:val="270"/>
          <w:jc w:val="center"/>
        </w:trPr>
        <w:tc>
          <w:tcPr>
            <w:tcW w:w="0" w:type="auto"/>
            <w:shd w:val="clear" w:color="auto" w:fill="auto"/>
            <w:noWrap/>
            <w:vAlign w:val="center"/>
            <w:hideMark/>
          </w:tcPr>
          <w:p w14:paraId="78B54531" w14:textId="2F09D8D1"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1</w:t>
            </w:r>
            <w:r w:rsidR="0080191E">
              <w:rPr>
                <w:rFonts w:ascii="仿宋" w:eastAsia="仿宋" w:hAnsi="仿宋" w:cs="宋体"/>
                <w:color w:val="000000"/>
                <w:kern w:val="0"/>
                <w:sz w:val="22"/>
              </w:rPr>
              <w:t>8</w:t>
            </w:r>
          </w:p>
        </w:tc>
        <w:tc>
          <w:tcPr>
            <w:tcW w:w="0" w:type="auto"/>
            <w:shd w:val="clear" w:color="auto" w:fill="auto"/>
            <w:noWrap/>
            <w:vAlign w:val="center"/>
            <w:hideMark/>
          </w:tcPr>
          <w:p w14:paraId="5D2C71EB"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兴趣社群+</w:t>
            </w:r>
            <w:proofErr w:type="spellStart"/>
            <w:r w:rsidRPr="00B60FB1">
              <w:rPr>
                <w:rFonts w:ascii="仿宋" w:eastAsia="仿宋" w:hAnsi="仿宋" w:cs="宋体" w:hint="eastAsia"/>
                <w:color w:val="000000"/>
                <w:kern w:val="0"/>
                <w:sz w:val="22"/>
              </w:rPr>
              <w:t>diy</w:t>
            </w:r>
            <w:proofErr w:type="spellEnd"/>
            <w:r w:rsidRPr="00B60FB1">
              <w:rPr>
                <w:rFonts w:ascii="仿宋" w:eastAsia="仿宋" w:hAnsi="仿宋" w:cs="宋体" w:hint="eastAsia"/>
                <w:color w:val="000000"/>
                <w:kern w:val="0"/>
                <w:sz w:val="22"/>
              </w:rPr>
              <w:t>工坊+咖啡厅运营模式的尝试</w:t>
            </w:r>
          </w:p>
        </w:tc>
        <w:tc>
          <w:tcPr>
            <w:tcW w:w="0" w:type="auto"/>
            <w:shd w:val="clear" w:color="auto" w:fill="auto"/>
            <w:noWrap/>
            <w:vAlign w:val="center"/>
            <w:hideMark/>
          </w:tcPr>
          <w:p w14:paraId="0D1B2DCC" w14:textId="77777777"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孙俪轩、谢幸洁</w:t>
            </w:r>
          </w:p>
        </w:tc>
        <w:tc>
          <w:tcPr>
            <w:tcW w:w="0" w:type="auto"/>
            <w:shd w:val="clear" w:color="auto" w:fill="auto"/>
            <w:vAlign w:val="center"/>
            <w:hideMark/>
          </w:tcPr>
          <w:p w14:paraId="66B8B463" w14:textId="77777777" w:rsidR="007E13DE" w:rsidRPr="00B60FB1" w:rsidRDefault="007E13DE" w:rsidP="007E13DE">
            <w:pPr>
              <w:widowControl/>
              <w:jc w:val="center"/>
              <w:rPr>
                <w:rFonts w:ascii="仿宋" w:eastAsia="仿宋" w:hAnsi="仿宋" w:cs="宋体"/>
                <w:color w:val="000000"/>
                <w:kern w:val="0"/>
                <w:sz w:val="22"/>
              </w:rPr>
            </w:pPr>
            <w:proofErr w:type="gramStart"/>
            <w:r w:rsidRPr="00B60FB1">
              <w:rPr>
                <w:rFonts w:ascii="仿宋" w:eastAsia="仿宋" w:hAnsi="仿宋" w:cs="宋体" w:hint="eastAsia"/>
                <w:color w:val="000000"/>
                <w:kern w:val="0"/>
                <w:sz w:val="22"/>
              </w:rPr>
              <w:t>韩梦</w:t>
            </w:r>
            <w:proofErr w:type="gramEnd"/>
          </w:p>
        </w:tc>
        <w:tc>
          <w:tcPr>
            <w:tcW w:w="0" w:type="auto"/>
            <w:shd w:val="clear" w:color="auto" w:fill="auto"/>
            <w:noWrap/>
            <w:vAlign w:val="center"/>
            <w:hideMark/>
          </w:tcPr>
          <w:p w14:paraId="56ED2C87" w14:textId="0E39BA5E" w:rsidR="007E13DE" w:rsidRPr="00B60FB1" w:rsidRDefault="000026E1" w:rsidP="007E13D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商业实践</w:t>
            </w:r>
            <w:r w:rsidR="007E13DE" w:rsidRPr="00B60FB1">
              <w:rPr>
                <w:rFonts w:ascii="仿宋" w:eastAsia="仿宋" w:hAnsi="仿宋" w:cs="宋体" w:hint="eastAsia"/>
                <w:color w:val="000000"/>
                <w:kern w:val="0"/>
                <w:sz w:val="22"/>
              </w:rPr>
              <w:t>项目</w:t>
            </w:r>
          </w:p>
        </w:tc>
        <w:tc>
          <w:tcPr>
            <w:tcW w:w="0" w:type="auto"/>
            <w:shd w:val="clear" w:color="auto" w:fill="auto"/>
            <w:noWrap/>
            <w:vAlign w:val="bottom"/>
            <w:hideMark/>
          </w:tcPr>
          <w:p w14:paraId="63D22CD4"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35F3BC84" w14:textId="77777777" w:rsidTr="007E13DE">
        <w:trPr>
          <w:trHeight w:val="270"/>
          <w:jc w:val="center"/>
        </w:trPr>
        <w:tc>
          <w:tcPr>
            <w:tcW w:w="0" w:type="auto"/>
            <w:shd w:val="clear" w:color="auto" w:fill="auto"/>
            <w:noWrap/>
            <w:vAlign w:val="center"/>
            <w:hideMark/>
          </w:tcPr>
          <w:p w14:paraId="7B70F188" w14:textId="61AB2051"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1</w:t>
            </w:r>
            <w:r w:rsidR="0080191E">
              <w:rPr>
                <w:rFonts w:ascii="仿宋" w:eastAsia="仿宋" w:hAnsi="仿宋" w:cs="宋体"/>
                <w:color w:val="000000"/>
                <w:kern w:val="0"/>
                <w:sz w:val="22"/>
              </w:rPr>
              <w:t>9</w:t>
            </w:r>
          </w:p>
        </w:tc>
        <w:tc>
          <w:tcPr>
            <w:tcW w:w="0" w:type="auto"/>
            <w:shd w:val="clear" w:color="auto" w:fill="auto"/>
            <w:noWrap/>
            <w:vAlign w:val="center"/>
            <w:hideMark/>
          </w:tcPr>
          <w:p w14:paraId="36EEFBA6"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基于农业风险预测及ESG评价体系的农业企业绿色融资范式——以河南省和广东省为例</w:t>
            </w:r>
          </w:p>
        </w:tc>
        <w:tc>
          <w:tcPr>
            <w:tcW w:w="0" w:type="auto"/>
            <w:shd w:val="clear" w:color="auto" w:fill="auto"/>
            <w:noWrap/>
            <w:vAlign w:val="center"/>
            <w:hideMark/>
          </w:tcPr>
          <w:p w14:paraId="0938D1EB" w14:textId="77777777" w:rsidR="007E13DE" w:rsidRPr="00B60FB1" w:rsidRDefault="007E13DE" w:rsidP="007E13DE">
            <w:pPr>
              <w:widowControl/>
              <w:jc w:val="left"/>
              <w:rPr>
                <w:rFonts w:ascii="仿宋" w:eastAsia="仿宋" w:hAnsi="仿宋" w:cs="宋体"/>
                <w:kern w:val="0"/>
                <w:sz w:val="22"/>
              </w:rPr>
            </w:pPr>
            <w:proofErr w:type="gramStart"/>
            <w:r w:rsidRPr="00B60FB1">
              <w:rPr>
                <w:rFonts w:ascii="仿宋" w:eastAsia="仿宋" w:hAnsi="仿宋" w:cs="宋体" w:hint="eastAsia"/>
                <w:kern w:val="0"/>
                <w:sz w:val="22"/>
              </w:rPr>
              <w:t>应丽琳</w:t>
            </w:r>
            <w:proofErr w:type="gramEnd"/>
            <w:r w:rsidRPr="00B60FB1">
              <w:rPr>
                <w:rFonts w:ascii="仿宋" w:eastAsia="仿宋" w:hAnsi="仿宋" w:cs="宋体" w:hint="eastAsia"/>
                <w:kern w:val="0"/>
                <w:sz w:val="22"/>
              </w:rPr>
              <w:t>、李可心、何芯玥、李珂馨、马煜尧</w:t>
            </w:r>
          </w:p>
        </w:tc>
        <w:tc>
          <w:tcPr>
            <w:tcW w:w="0" w:type="auto"/>
            <w:shd w:val="clear" w:color="auto" w:fill="auto"/>
            <w:vAlign w:val="center"/>
            <w:hideMark/>
          </w:tcPr>
          <w:p w14:paraId="63D9EA34"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王铮</w:t>
            </w:r>
          </w:p>
        </w:tc>
        <w:tc>
          <w:tcPr>
            <w:tcW w:w="0" w:type="auto"/>
            <w:shd w:val="clear" w:color="auto" w:fill="auto"/>
            <w:noWrap/>
            <w:vAlign w:val="bottom"/>
            <w:hideMark/>
          </w:tcPr>
          <w:p w14:paraId="39FAB1D2"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vAlign w:val="center"/>
            <w:hideMark/>
          </w:tcPr>
          <w:p w14:paraId="61849277"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64DBFC58" w14:textId="77777777" w:rsidTr="007E13DE">
        <w:trPr>
          <w:trHeight w:val="270"/>
          <w:jc w:val="center"/>
        </w:trPr>
        <w:tc>
          <w:tcPr>
            <w:tcW w:w="0" w:type="auto"/>
            <w:shd w:val="clear" w:color="auto" w:fill="auto"/>
            <w:noWrap/>
            <w:vAlign w:val="center"/>
            <w:hideMark/>
          </w:tcPr>
          <w:p w14:paraId="6293F343" w14:textId="5495FC03" w:rsidR="007E13DE" w:rsidRPr="00B60FB1" w:rsidRDefault="0080191E" w:rsidP="007E13D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r>
              <w:rPr>
                <w:rFonts w:ascii="仿宋" w:eastAsia="仿宋" w:hAnsi="仿宋" w:cs="宋体"/>
                <w:color w:val="000000"/>
                <w:kern w:val="0"/>
                <w:sz w:val="22"/>
              </w:rPr>
              <w:t>0</w:t>
            </w:r>
          </w:p>
        </w:tc>
        <w:tc>
          <w:tcPr>
            <w:tcW w:w="0" w:type="auto"/>
            <w:shd w:val="clear" w:color="auto" w:fill="auto"/>
            <w:noWrap/>
            <w:vAlign w:val="center"/>
            <w:hideMark/>
          </w:tcPr>
          <w:p w14:paraId="60E82CFA"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巴菲特的价值投资策略：来自中国</w:t>
            </w:r>
            <w:proofErr w:type="gramStart"/>
            <w:r w:rsidRPr="00B60FB1">
              <w:rPr>
                <w:rFonts w:ascii="仿宋" w:eastAsia="仿宋" w:hAnsi="仿宋" w:cs="宋体" w:hint="eastAsia"/>
                <w:color w:val="000000"/>
                <w:kern w:val="0"/>
                <w:sz w:val="22"/>
              </w:rPr>
              <w:t>科创板</w:t>
            </w:r>
            <w:proofErr w:type="gramEnd"/>
            <w:r w:rsidRPr="00B60FB1">
              <w:rPr>
                <w:rFonts w:ascii="仿宋" w:eastAsia="仿宋" w:hAnsi="仿宋" w:cs="宋体" w:hint="eastAsia"/>
                <w:color w:val="000000"/>
                <w:kern w:val="0"/>
                <w:sz w:val="22"/>
              </w:rPr>
              <w:t>市场的实证研究</w:t>
            </w:r>
          </w:p>
        </w:tc>
        <w:tc>
          <w:tcPr>
            <w:tcW w:w="0" w:type="auto"/>
            <w:shd w:val="clear" w:color="auto" w:fill="auto"/>
            <w:noWrap/>
            <w:vAlign w:val="center"/>
            <w:hideMark/>
          </w:tcPr>
          <w:p w14:paraId="46125247" w14:textId="77777777"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宋圣洁、钟瑞、涂诗寒、符汝金</w:t>
            </w:r>
          </w:p>
        </w:tc>
        <w:tc>
          <w:tcPr>
            <w:tcW w:w="0" w:type="auto"/>
            <w:shd w:val="clear" w:color="auto" w:fill="auto"/>
            <w:vAlign w:val="center"/>
            <w:hideMark/>
          </w:tcPr>
          <w:p w14:paraId="47EB575E"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吴良</w:t>
            </w:r>
          </w:p>
        </w:tc>
        <w:tc>
          <w:tcPr>
            <w:tcW w:w="0" w:type="auto"/>
            <w:shd w:val="clear" w:color="auto" w:fill="auto"/>
            <w:noWrap/>
            <w:vAlign w:val="bottom"/>
            <w:hideMark/>
          </w:tcPr>
          <w:p w14:paraId="2A83885E"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vAlign w:val="center"/>
            <w:hideMark/>
          </w:tcPr>
          <w:p w14:paraId="1313421D"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32BDC5C7" w14:textId="77777777" w:rsidTr="007E13DE">
        <w:trPr>
          <w:trHeight w:val="270"/>
          <w:jc w:val="center"/>
        </w:trPr>
        <w:tc>
          <w:tcPr>
            <w:tcW w:w="0" w:type="auto"/>
            <w:shd w:val="clear" w:color="auto" w:fill="auto"/>
            <w:noWrap/>
            <w:vAlign w:val="center"/>
            <w:hideMark/>
          </w:tcPr>
          <w:p w14:paraId="666CA371" w14:textId="103BC9B0"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2</w:t>
            </w:r>
            <w:r w:rsidR="0080191E">
              <w:rPr>
                <w:rFonts w:ascii="仿宋" w:eastAsia="仿宋" w:hAnsi="仿宋" w:cs="宋体"/>
                <w:color w:val="000000"/>
                <w:kern w:val="0"/>
                <w:sz w:val="22"/>
              </w:rPr>
              <w:t>1</w:t>
            </w:r>
          </w:p>
        </w:tc>
        <w:tc>
          <w:tcPr>
            <w:tcW w:w="0" w:type="auto"/>
            <w:shd w:val="clear" w:color="auto" w:fill="auto"/>
            <w:noWrap/>
            <w:vAlign w:val="center"/>
            <w:hideMark/>
          </w:tcPr>
          <w:p w14:paraId="70C72055"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子</w:t>
            </w:r>
            <w:proofErr w:type="gramStart"/>
            <w:r w:rsidRPr="00B60FB1">
              <w:rPr>
                <w:rFonts w:ascii="仿宋" w:eastAsia="仿宋" w:hAnsi="仿宋" w:cs="宋体" w:hint="eastAsia"/>
                <w:color w:val="000000"/>
                <w:kern w:val="0"/>
                <w:sz w:val="22"/>
              </w:rPr>
              <w:t>衿</w:t>
            </w:r>
            <w:proofErr w:type="gramEnd"/>
            <w:r w:rsidRPr="00B60FB1">
              <w:rPr>
                <w:rFonts w:ascii="仿宋" w:eastAsia="仿宋" w:hAnsi="仿宋" w:cs="宋体" w:hint="eastAsia"/>
                <w:color w:val="000000"/>
                <w:kern w:val="0"/>
                <w:sz w:val="22"/>
              </w:rPr>
              <w:t>自媒体工作室—大学生共建共营平台</w:t>
            </w:r>
          </w:p>
        </w:tc>
        <w:tc>
          <w:tcPr>
            <w:tcW w:w="0" w:type="auto"/>
            <w:shd w:val="clear" w:color="auto" w:fill="auto"/>
            <w:noWrap/>
            <w:vAlign w:val="center"/>
            <w:hideMark/>
          </w:tcPr>
          <w:p w14:paraId="22304781" w14:textId="77777777"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张祁、郭俊</w:t>
            </w:r>
            <w:proofErr w:type="gramStart"/>
            <w:r w:rsidRPr="00B60FB1">
              <w:rPr>
                <w:rFonts w:ascii="仿宋" w:eastAsia="仿宋" w:hAnsi="仿宋" w:cs="宋体" w:hint="eastAsia"/>
                <w:kern w:val="0"/>
                <w:sz w:val="22"/>
              </w:rPr>
              <w:t>僖</w:t>
            </w:r>
            <w:proofErr w:type="gramEnd"/>
            <w:r w:rsidRPr="00B60FB1">
              <w:rPr>
                <w:rFonts w:ascii="仿宋" w:eastAsia="仿宋" w:hAnsi="仿宋" w:cs="宋体" w:hint="eastAsia"/>
                <w:kern w:val="0"/>
                <w:sz w:val="22"/>
              </w:rPr>
              <w:t>、冯天玥、马梅婷、林秋</w:t>
            </w:r>
            <w:proofErr w:type="gramStart"/>
            <w:r w:rsidRPr="00B60FB1">
              <w:rPr>
                <w:rFonts w:ascii="仿宋" w:eastAsia="仿宋" w:hAnsi="仿宋" w:cs="宋体" w:hint="eastAsia"/>
                <w:kern w:val="0"/>
                <w:sz w:val="22"/>
              </w:rPr>
              <w:t>彤</w:t>
            </w:r>
            <w:proofErr w:type="gramEnd"/>
          </w:p>
        </w:tc>
        <w:tc>
          <w:tcPr>
            <w:tcW w:w="0" w:type="auto"/>
            <w:shd w:val="clear" w:color="auto" w:fill="auto"/>
            <w:vAlign w:val="center"/>
            <w:hideMark/>
          </w:tcPr>
          <w:p w14:paraId="3133E59F" w14:textId="77777777" w:rsidR="007E13DE" w:rsidRPr="00B60FB1" w:rsidRDefault="007E13DE" w:rsidP="007E13DE">
            <w:pPr>
              <w:widowControl/>
              <w:jc w:val="center"/>
              <w:rPr>
                <w:rFonts w:ascii="仿宋" w:eastAsia="仿宋" w:hAnsi="仿宋" w:cs="宋体"/>
                <w:color w:val="000000"/>
                <w:kern w:val="0"/>
                <w:sz w:val="22"/>
              </w:rPr>
            </w:pPr>
            <w:proofErr w:type="gramStart"/>
            <w:r w:rsidRPr="00B60FB1">
              <w:rPr>
                <w:rFonts w:ascii="仿宋" w:eastAsia="仿宋" w:hAnsi="仿宋" w:cs="宋体" w:hint="eastAsia"/>
                <w:color w:val="000000"/>
                <w:kern w:val="0"/>
                <w:sz w:val="22"/>
              </w:rPr>
              <w:t>林志帆</w:t>
            </w:r>
            <w:proofErr w:type="gramEnd"/>
          </w:p>
        </w:tc>
        <w:tc>
          <w:tcPr>
            <w:tcW w:w="0" w:type="auto"/>
            <w:shd w:val="clear" w:color="auto" w:fill="auto"/>
            <w:noWrap/>
            <w:vAlign w:val="center"/>
            <w:hideMark/>
          </w:tcPr>
          <w:p w14:paraId="2EFCE2B9"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商业实践项目</w:t>
            </w:r>
          </w:p>
        </w:tc>
        <w:tc>
          <w:tcPr>
            <w:tcW w:w="0" w:type="auto"/>
            <w:shd w:val="clear" w:color="auto" w:fill="auto"/>
            <w:vAlign w:val="center"/>
            <w:hideMark/>
          </w:tcPr>
          <w:p w14:paraId="3692A481"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46196405" w14:textId="77777777" w:rsidTr="007E13DE">
        <w:trPr>
          <w:trHeight w:val="270"/>
          <w:jc w:val="center"/>
        </w:trPr>
        <w:tc>
          <w:tcPr>
            <w:tcW w:w="0" w:type="auto"/>
            <w:shd w:val="clear" w:color="auto" w:fill="auto"/>
            <w:noWrap/>
            <w:vAlign w:val="center"/>
            <w:hideMark/>
          </w:tcPr>
          <w:p w14:paraId="35591FC3" w14:textId="1F5F41B5"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2</w:t>
            </w:r>
            <w:r w:rsidR="0080191E">
              <w:rPr>
                <w:rFonts w:ascii="仿宋" w:eastAsia="仿宋" w:hAnsi="仿宋" w:cs="宋体"/>
                <w:color w:val="000000"/>
                <w:kern w:val="0"/>
                <w:sz w:val="22"/>
              </w:rPr>
              <w:t>2</w:t>
            </w:r>
          </w:p>
        </w:tc>
        <w:tc>
          <w:tcPr>
            <w:tcW w:w="0" w:type="auto"/>
            <w:shd w:val="clear" w:color="auto" w:fill="auto"/>
            <w:noWrap/>
            <w:vAlign w:val="center"/>
            <w:hideMark/>
          </w:tcPr>
          <w:p w14:paraId="372445B8"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十四五背景下探析财政政策对推动职业高中高质量发展的机制研究</w:t>
            </w:r>
          </w:p>
        </w:tc>
        <w:tc>
          <w:tcPr>
            <w:tcW w:w="0" w:type="auto"/>
            <w:shd w:val="clear" w:color="auto" w:fill="auto"/>
            <w:noWrap/>
            <w:vAlign w:val="center"/>
            <w:hideMark/>
          </w:tcPr>
          <w:p w14:paraId="0593816F" w14:textId="77777777"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张翼翔、窦善玲、杨蕾、秦子惠、贾婷</w:t>
            </w:r>
          </w:p>
        </w:tc>
        <w:tc>
          <w:tcPr>
            <w:tcW w:w="0" w:type="auto"/>
            <w:shd w:val="clear" w:color="auto" w:fill="auto"/>
            <w:vAlign w:val="center"/>
            <w:hideMark/>
          </w:tcPr>
          <w:p w14:paraId="06D92DC9"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宋涛</w:t>
            </w:r>
          </w:p>
        </w:tc>
        <w:tc>
          <w:tcPr>
            <w:tcW w:w="0" w:type="auto"/>
            <w:shd w:val="clear" w:color="auto" w:fill="auto"/>
            <w:noWrap/>
            <w:vAlign w:val="bottom"/>
            <w:hideMark/>
          </w:tcPr>
          <w:p w14:paraId="54BE1CCF"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1C641229"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49396C82" w14:textId="77777777" w:rsidTr="007E13DE">
        <w:trPr>
          <w:trHeight w:val="270"/>
          <w:jc w:val="center"/>
        </w:trPr>
        <w:tc>
          <w:tcPr>
            <w:tcW w:w="0" w:type="auto"/>
            <w:shd w:val="clear" w:color="auto" w:fill="auto"/>
            <w:noWrap/>
            <w:vAlign w:val="center"/>
            <w:hideMark/>
          </w:tcPr>
          <w:p w14:paraId="571EE556" w14:textId="574CE618"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2</w:t>
            </w:r>
            <w:r w:rsidR="0080191E">
              <w:rPr>
                <w:rFonts w:ascii="仿宋" w:eastAsia="仿宋" w:hAnsi="仿宋" w:cs="宋体"/>
                <w:color w:val="000000"/>
                <w:kern w:val="0"/>
                <w:sz w:val="22"/>
              </w:rPr>
              <w:t>3</w:t>
            </w:r>
          </w:p>
        </w:tc>
        <w:tc>
          <w:tcPr>
            <w:tcW w:w="0" w:type="auto"/>
            <w:shd w:val="clear" w:color="auto" w:fill="auto"/>
            <w:noWrap/>
            <w:vAlign w:val="center"/>
            <w:hideMark/>
          </w:tcPr>
          <w:p w14:paraId="5751060F"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个人养老金衔接个税递延养老保险能提升投保意愿吗</w:t>
            </w:r>
          </w:p>
        </w:tc>
        <w:tc>
          <w:tcPr>
            <w:tcW w:w="0" w:type="auto"/>
            <w:shd w:val="clear" w:color="auto" w:fill="auto"/>
            <w:noWrap/>
            <w:vAlign w:val="center"/>
            <w:hideMark/>
          </w:tcPr>
          <w:p w14:paraId="5A6243EA" w14:textId="77777777"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张舒儿、马铠</w:t>
            </w:r>
            <w:proofErr w:type="gramStart"/>
            <w:r w:rsidRPr="00B60FB1">
              <w:rPr>
                <w:rFonts w:ascii="仿宋" w:eastAsia="仿宋" w:hAnsi="仿宋" w:cs="宋体" w:hint="eastAsia"/>
                <w:kern w:val="0"/>
                <w:sz w:val="22"/>
              </w:rPr>
              <w:t>娅</w:t>
            </w:r>
            <w:proofErr w:type="gramEnd"/>
            <w:r w:rsidRPr="00B60FB1">
              <w:rPr>
                <w:rFonts w:ascii="仿宋" w:eastAsia="仿宋" w:hAnsi="仿宋" w:cs="宋体" w:hint="eastAsia"/>
                <w:kern w:val="0"/>
                <w:sz w:val="22"/>
              </w:rPr>
              <w:t>、邱心怡、蔡婷</w:t>
            </w:r>
          </w:p>
        </w:tc>
        <w:tc>
          <w:tcPr>
            <w:tcW w:w="0" w:type="auto"/>
            <w:shd w:val="clear" w:color="auto" w:fill="auto"/>
            <w:vAlign w:val="center"/>
            <w:hideMark/>
          </w:tcPr>
          <w:p w14:paraId="06D45961"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陈应东</w:t>
            </w:r>
          </w:p>
        </w:tc>
        <w:tc>
          <w:tcPr>
            <w:tcW w:w="0" w:type="auto"/>
            <w:shd w:val="clear" w:color="auto" w:fill="auto"/>
            <w:noWrap/>
            <w:vAlign w:val="bottom"/>
            <w:hideMark/>
          </w:tcPr>
          <w:p w14:paraId="1B758AE6"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075E56ED"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710673C4" w14:textId="77777777" w:rsidTr="007E13DE">
        <w:trPr>
          <w:trHeight w:val="270"/>
          <w:jc w:val="center"/>
        </w:trPr>
        <w:tc>
          <w:tcPr>
            <w:tcW w:w="0" w:type="auto"/>
            <w:shd w:val="clear" w:color="auto" w:fill="auto"/>
            <w:noWrap/>
            <w:vAlign w:val="center"/>
            <w:hideMark/>
          </w:tcPr>
          <w:p w14:paraId="3B0489B9" w14:textId="4D58928F"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lastRenderedPageBreak/>
              <w:t>2</w:t>
            </w:r>
            <w:r w:rsidR="0080191E">
              <w:rPr>
                <w:rFonts w:ascii="仿宋" w:eastAsia="仿宋" w:hAnsi="仿宋" w:cs="宋体"/>
                <w:color w:val="000000"/>
                <w:kern w:val="0"/>
                <w:sz w:val="22"/>
              </w:rPr>
              <w:t>4</w:t>
            </w:r>
          </w:p>
        </w:tc>
        <w:tc>
          <w:tcPr>
            <w:tcW w:w="0" w:type="auto"/>
            <w:shd w:val="clear" w:color="auto" w:fill="auto"/>
            <w:noWrap/>
            <w:vAlign w:val="center"/>
            <w:hideMark/>
          </w:tcPr>
          <w:p w14:paraId="38245786"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国家中大型产业组织的产生：社会资本的意义</w:t>
            </w:r>
          </w:p>
        </w:tc>
        <w:tc>
          <w:tcPr>
            <w:tcW w:w="0" w:type="auto"/>
            <w:shd w:val="clear" w:color="auto" w:fill="auto"/>
            <w:noWrap/>
            <w:vAlign w:val="center"/>
            <w:hideMark/>
          </w:tcPr>
          <w:p w14:paraId="653E76EF" w14:textId="77777777"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张赢、张铭楠</w:t>
            </w:r>
          </w:p>
        </w:tc>
        <w:tc>
          <w:tcPr>
            <w:tcW w:w="0" w:type="auto"/>
            <w:shd w:val="clear" w:color="auto" w:fill="auto"/>
            <w:vAlign w:val="center"/>
            <w:hideMark/>
          </w:tcPr>
          <w:p w14:paraId="2865A510"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涂勤</w:t>
            </w:r>
          </w:p>
        </w:tc>
        <w:tc>
          <w:tcPr>
            <w:tcW w:w="0" w:type="auto"/>
            <w:shd w:val="clear" w:color="auto" w:fill="auto"/>
            <w:noWrap/>
            <w:vAlign w:val="bottom"/>
            <w:hideMark/>
          </w:tcPr>
          <w:p w14:paraId="5E7A226A"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0E8720EA"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13C301B5" w14:textId="77777777" w:rsidTr="007E13DE">
        <w:trPr>
          <w:trHeight w:val="270"/>
          <w:jc w:val="center"/>
        </w:trPr>
        <w:tc>
          <w:tcPr>
            <w:tcW w:w="0" w:type="auto"/>
            <w:shd w:val="clear" w:color="auto" w:fill="auto"/>
            <w:noWrap/>
            <w:vAlign w:val="center"/>
            <w:hideMark/>
          </w:tcPr>
          <w:p w14:paraId="1F942057" w14:textId="194615D0" w:rsidR="007E13DE" w:rsidRPr="00B60FB1" w:rsidRDefault="0080191E" w:rsidP="007E13D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r>
              <w:rPr>
                <w:rFonts w:ascii="仿宋" w:eastAsia="仿宋" w:hAnsi="仿宋" w:cs="宋体"/>
                <w:color w:val="000000"/>
                <w:kern w:val="0"/>
                <w:sz w:val="22"/>
              </w:rPr>
              <w:t>5</w:t>
            </w:r>
          </w:p>
        </w:tc>
        <w:tc>
          <w:tcPr>
            <w:tcW w:w="0" w:type="auto"/>
            <w:shd w:val="clear" w:color="auto" w:fill="auto"/>
            <w:noWrap/>
            <w:vAlign w:val="center"/>
            <w:hideMark/>
          </w:tcPr>
          <w:p w14:paraId="10A96015"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《“卫”你而来——关于实现中国头部卫生巾品牌产品降价的研究》</w:t>
            </w:r>
          </w:p>
        </w:tc>
        <w:tc>
          <w:tcPr>
            <w:tcW w:w="0" w:type="auto"/>
            <w:shd w:val="clear" w:color="auto" w:fill="auto"/>
            <w:noWrap/>
            <w:vAlign w:val="center"/>
            <w:hideMark/>
          </w:tcPr>
          <w:p w14:paraId="4CD7BB21" w14:textId="77777777"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杨紫童、张竞月、伍凤翎、王婉婷、刘欣颖</w:t>
            </w:r>
          </w:p>
        </w:tc>
        <w:tc>
          <w:tcPr>
            <w:tcW w:w="0" w:type="auto"/>
            <w:shd w:val="clear" w:color="auto" w:fill="auto"/>
            <w:vAlign w:val="center"/>
            <w:hideMark/>
          </w:tcPr>
          <w:p w14:paraId="0B32AEFE"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王岩</w:t>
            </w:r>
          </w:p>
        </w:tc>
        <w:tc>
          <w:tcPr>
            <w:tcW w:w="0" w:type="auto"/>
            <w:shd w:val="clear" w:color="auto" w:fill="auto"/>
            <w:noWrap/>
            <w:vAlign w:val="bottom"/>
            <w:hideMark/>
          </w:tcPr>
          <w:p w14:paraId="326FFD1F"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0D4E669B"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63FB18B0" w14:textId="77777777" w:rsidTr="007E13DE">
        <w:trPr>
          <w:trHeight w:val="270"/>
          <w:jc w:val="center"/>
        </w:trPr>
        <w:tc>
          <w:tcPr>
            <w:tcW w:w="0" w:type="auto"/>
            <w:shd w:val="clear" w:color="auto" w:fill="auto"/>
            <w:noWrap/>
            <w:vAlign w:val="center"/>
            <w:hideMark/>
          </w:tcPr>
          <w:p w14:paraId="3B25357A" w14:textId="40856FF0"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2</w:t>
            </w:r>
            <w:r w:rsidR="0080191E">
              <w:rPr>
                <w:rFonts w:ascii="仿宋" w:eastAsia="仿宋" w:hAnsi="仿宋" w:cs="宋体"/>
                <w:color w:val="000000"/>
                <w:kern w:val="0"/>
                <w:sz w:val="22"/>
              </w:rPr>
              <w:t>6</w:t>
            </w:r>
          </w:p>
        </w:tc>
        <w:tc>
          <w:tcPr>
            <w:tcW w:w="0" w:type="auto"/>
            <w:shd w:val="clear" w:color="auto" w:fill="auto"/>
            <w:noWrap/>
            <w:vAlign w:val="center"/>
            <w:hideMark/>
          </w:tcPr>
          <w:p w14:paraId="1D81500E"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地方政府债务治理驱动异质性创业活动的引导效果、作用机理及政策优化研究</w:t>
            </w:r>
          </w:p>
        </w:tc>
        <w:tc>
          <w:tcPr>
            <w:tcW w:w="0" w:type="auto"/>
            <w:shd w:val="clear" w:color="auto" w:fill="auto"/>
            <w:noWrap/>
            <w:vAlign w:val="center"/>
            <w:hideMark/>
          </w:tcPr>
          <w:p w14:paraId="04E8EE8C" w14:textId="77777777"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杨胤豪、吴梓泓、肖昱典</w:t>
            </w:r>
          </w:p>
        </w:tc>
        <w:tc>
          <w:tcPr>
            <w:tcW w:w="0" w:type="auto"/>
            <w:shd w:val="clear" w:color="auto" w:fill="auto"/>
            <w:noWrap/>
            <w:vAlign w:val="center"/>
            <w:hideMark/>
          </w:tcPr>
          <w:p w14:paraId="771432F1"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崔传涛、 王禹衡</w:t>
            </w:r>
          </w:p>
        </w:tc>
        <w:tc>
          <w:tcPr>
            <w:tcW w:w="0" w:type="auto"/>
            <w:shd w:val="clear" w:color="auto" w:fill="auto"/>
            <w:noWrap/>
            <w:vAlign w:val="bottom"/>
            <w:hideMark/>
          </w:tcPr>
          <w:p w14:paraId="5CF34FB2"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7D453B26"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53ED861B" w14:textId="77777777" w:rsidTr="007E13DE">
        <w:trPr>
          <w:trHeight w:val="270"/>
          <w:jc w:val="center"/>
        </w:trPr>
        <w:tc>
          <w:tcPr>
            <w:tcW w:w="0" w:type="auto"/>
            <w:shd w:val="clear" w:color="auto" w:fill="auto"/>
            <w:noWrap/>
            <w:vAlign w:val="center"/>
            <w:hideMark/>
          </w:tcPr>
          <w:p w14:paraId="32EF09C1" w14:textId="28884420" w:rsidR="007E13DE" w:rsidRPr="00B60FB1" w:rsidRDefault="0080191E" w:rsidP="007E13D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r>
              <w:rPr>
                <w:rFonts w:ascii="仿宋" w:eastAsia="仿宋" w:hAnsi="仿宋" w:cs="宋体"/>
                <w:color w:val="000000"/>
                <w:kern w:val="0"/>
                <w:sz w:val="22"/>
              </w:rPr>
              <w:t>7</w:t>
            </w:r>
          </w:p>
        </w:tc>
        <w:tc>
          <w:tcPr>
            <w:tcW w:w="0" w:type="auto"/>
            <w:shd w:val="clear" w:color="auto" w:fill="auto"/>
            <w:noWrap/>
            <w:vAlign w:val="center"/>
            <w:hideMark/>
          </w:tcPr>
          <w:p w14:paraId="17560795"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量化多因子投资模型实践——基于中国股票市场</w:t>
            </w:r>
          </w:p>
        </w:tc>
        <w:tc>
          <w:tcPr>
            <w:tcW w:w="0" w:type="auto"/>
            <w:shd w:val="clear" w:color="auto" w:fill="auto"/>
            <w:noWrap/>
            <w:vAlign w:val="center"/>
            <w:hideMark/>
          </w:tcPr>
          <w:p w14:paraId="5A6DAA21" w14:textId="77777777"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杨行健、孟祥天、杨筱曜、李富伟</w:t>
            </w:r>
          </w:p>
        </w:tc>
        <w:tc>
          <w:tcPr>
            <w:tcW w:w="0" w:type="auto"/>
            <w:shd w:val="clear" w:color="auto" w:fill="auto"/>
            <w:vAlign w:val="center"/>
            <w:hideMark/>
          </w:tcPr>
          <w:p w14:paraId="3C24AD5F"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吴良</w:t>
            </w:r>
          </w:p>
        </w:tc>
        <w:tc>
          <w:tcPr>
            <w:tcW w:w="0" w:type="auto"/>
            <w:shd w:val="clear" w:color="auto" w:fill="auto"/>
            <w:noWrap/>
            <w:vAlign w:val="bottom"/>
            <w:hideMark/>
          </w:tcPr>
          <w:p w14:paraId="661BF93D"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5A35904B"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7393125F" w14:textId="77777777" w:rsidTr="007E13DE">
        <w:trPr>
          <w:trHeight w:val="270"/>
          <w:jc w:val="center"/>
        </w:trPr>
        <w:tc>
          <w:tcPr>
            <w:tcW w:w="0" w:type="auto"/>
            <w:shd w:val="clear" w:color="auto" w:fill="auto"/>
            <w:noWrap/>
            <w:vAlign w:val="center"/>
            <w:hideMark/>
          </w:tcPr>
          <w:p w14:paraId="5A3E931F" w14:textId="36F50A63"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2</w:t>
            </w:r>
            <w:r w:rsidR="0080191E">
              <w:rPr>
                <w:rFonts w:ascii="仿宋" w:eastAsia="仿宋" w:hAnsi="仿宋" w:cs="宋体"/>
                <w:color w:val="000000"/>
                <w:kern w:val="0"/>
                <w:sz w:val="22"/>
              </w:rPr>
              <w:t>8</w:t>
            </w:r>
          </w:p>
        </w:tc>
        <w:tc>
          <w:tcPr>
            <w:tcW w:w="0" w:type="auto"/>
            <w:shd w:val="clear" w:color="auto" w:fill="auto"/>
            <w:noWrap/>
            <w:vAlign w:val="center"/>
            <w:hideMark/>
          </w:tcPr>
          <w:p w14:paraId="2D9EF9E2"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中国养老金政策的选择——基于粤港澳三地养老金政策的比较研究及启示</w:t>
            </w:r>
          </w:p>
        </w:tc>
        <w:tc>
          <w:tcPr>
            <w:tcW w:w="0" w:type="auto"/>
            <w:shd w:val="clear" w:color="auto" w:fill="auto"/>
            <w:noWrap/>
            <w:vAlign w:val="center"/>
            <w:hideMark/>
          </w:tcPr>
          <w:p w14:paraId="46E522FA" w14:textId="77777777"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梁婧雯、黄雨虹、陈赋文、马天贵、周小栏</w:t>
            </w:r>
          </w:p>
        </w:tc>
        <w:tc>
          <w:tcPr>
            <w:tcW w:w="0" w:type="auto"/>
            <w:shd w:val="clear" w:color="auto" w:fill="auto"/>
            <w:vAlign w:val="center"/>
            <w:hideMark/>
          </w:tcPr>
          <w:p w14:paraId="5F7B9C6C"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陈应东、 蒋安丽</w:t>
            </w:r>
          </w:p>
        </w:tc>
        <w:tc>
          <w:tcPr>
            <w:tcW w:w="0" w:type="auto"/>
            <w:shd w:val="clear" w:color="auto" w:fill="auto"/>
            <w:noWrap/>
            <w:vAlign w:val="bottom"/>
            <w:hideMark/>
          </w:tcPr>
          <w:p w14:paraId="242CBFA4"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63C0B956"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43A0A035" w14:textId="77777777" w:rsidTr="007E13DE">
        <w:trPr>
          <w:trHeight w:val="270"/>
          <w:jc w:val="center"/>
        </w:trPr>
        <w:tc>
          <w:tcPr>
            <w:tcW w:w="0" w:type="auto"/>
            <w:shd w:val="clear" w:color="auto" w:fill="auto"/>
            <w:noWrap/>
            <w:vAlign w:val="center"/>
            <w:hideMark/>
          </w:tcPr>
          <w:p w14:paraId="6C34C98F" w14:textId="63E8E6A6" w:rsidR="007E13DE" w:rsidRPr="00B60FB1" w:rsidRDefault="0080191E" w:rsidP="007E13D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r>
              <w:rPr>
                <w:rFonts w:ascii="仿宋" w:eastAsia="仿宋" w:hAnsi="仿宋" w:cs="宋体"/>
                <w:color w:val="000000"/>
                <w:kern w:val="0"/>
                <w:sz w:val="22"/>
              </w:rPr>
              <w:t>9</w:t>
            </w:r>
          </w:p>
        </w:tc>
        <w:tc>
          <w:tcPr>
            <w:tcW w:w="0" w:type="auto"/>
            <w:shd w:val="clear" w:color="auto" w:fill="auto"/>
            <w:noWrap/>
            <w:vAlign w:val="center"/>
            <w:hideMark/>
          </w:tcPr>
          <w:p w14:paraId="40256750"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数字作茧：基层数字形式主义的形成机理——基于TOE理论的组态研究</w:t>
            </w:r>
          </w:p>
        </w:tc>
        <w:tc>
          <w:tcPr>
            <w:tcW w:w="0" w:type="auto"/>
            <w:shd w:val="clear" w:color="auto" w:fill="auto"/>
            <w:noWrap/>
            <w:vAlign w:val="center"/>
            <w:hideMark/>
          </w:tcPr>
          <w:p w14:paraId="75F94558" w14:textId="77777777"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梁珀彦、曾怡虹</w:t>
            </w:r>
          </w:p>
        </w:tc>
        <w:tc>
          <w:tcPr>
            <w:tcW w:w="0" w:type="auto"/>
            <w:shd w:val="clear" w:color="auto" w:fill="auto"/>
            <w:vAlign w:val="center"/>
            <w:hideMark/>
          </w:tcPr>
          <w:p w14:paraId="76E646A3"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吴晓松</w:t>
            </w:r>
          </w:p>
        </w:tc>
        <w:tc>
          <w:tcPr>
            <w:tcW w:w="0" w:type="auto"/>
            <w:shd w:val="clear" w:color="auto" w:fill="auto"/>
            <w:noWrap/>
            <w:vAlign w:val="bottom"/>
            <w:hideMark/>
          </w:tcPr>
          <w:p w14:paraId="7B30DD36"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1CA36684"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56683372" w14:textId="77777777" w:rsidTr="007E13DE">
        <w:trPr>
          <w:trHeight w:val="270"/>
          <w:jc w:val="center"/>
        </w:trPr>
        <w:tc>
          <w:tcPr>
            <w:tcW w:w="0" w:type="auto"/>
            <w:shd w:val="clear" w:color="auto" w:fill="auto"/>
            <w:noWrap/>
            <w:vAlign w:val="center"/>
            <w:hideMark/>
          </w:tcPr>
          <w:p w14:paraId="042EEB52" w14:textId="3C9E3689" w:rsidR="007E13DE" w:rsidRPr="00B60FB1" w:rsidRDefault="0080191E" w:rsidP="007E13D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w:t>
            </w:r>
            <w:r>
              <w:rPr>
                <w:rFonts w:ascii="仿宋" w:eastAsia="仿宋" w:hAnsi="仿宋" w:cs="宋体"/>
                <w:color w:val="000000"/>
                <w:kern w:val="0"/>
                <w:sz w:val="22"/>
              </w:rPr>
              <w:t>0</w:t>
            </w:r>
          </w:p>
        </w:tc>
        <w:tc>
          <w:tcPr>
            <w:tcW w:w="0" w:type="auto"/>
            <w:shd w:val="clear" w:color="auto" w:fill="auto"/>
            <w:noWrap/>
            <w:vAlign w:val="center"/>
            <w:hideMark/>
          </w:tcPr>
          <w:p w14:paraId="17066901"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数字普惠金融对全球价值链升级的影响——来自制造业、服务业和农业的证据</w:t>
            </w:r>
          </w:p>
        </w:tc>
        <w:tc>
          <w:tcPr>
            <w:tcW w:w="0" w:type="auto"/>
            <w:shd w:val="clear" w:color="auto" w:fill="auto"/>
            <w:noWrap/>
            <w:vAlign w:val="center"/>
            <w:hideMark/>
          </w:tcPr>
          <w:p w14:paraId="6BF71863" w14:textId="77777777"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武伽霖、杨阳芊</w:t>
            </w:r>
            <w:proofErr w:type="gramStart"/>
            <w:r w:rsidRPr="00B60FB1">
              <w:rPr>
                <w:rFonts w:ascii="仿宋" w:eastAsia="仿宋" w:hAnsi="仿宋" w:cs="宋体" w:hint="eastAsia"/>
                <w:kern w:val="0"/>
                <w:sz w:val="22"/>
              </w:rPr>
              <w:t>茜</w:t>
            </w:r>
            <w:proofErr w:type="gramEnd"/>
            <w:r w:rsidRPr="00B60FB1">
              <w:rPr>
                <w:rFonts w:ascii="仿宋" w:eastAsia="仿宋" w:hAnsi="仿宋" w:cs="宋体" w:hint="eastAsia"/>
                <w:kern w:val="0"/>
                <w:sz w:val="22"/>
              </w:rPr>
              <w:t>、何建屏、沈希凡</w:t>
            </w:r>
          </w:p>
        </w:tc>
        <w:tc>
          <w:tcPr>
            <w:tcW w:w="0" w:type="auto"/>
            <w:shd w:val="clear" w:color="auto" w:fill="auto"/>
            <w:vAlign w:val="center"/>
            <w:hideMark/>
          </w:tcPr>
          <w:p w14:paraId="016F83AE"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陈应东、王岩</w:t>
            </w:r>
          </w:p>
        </w:tc>
        <w:tc>
          <w:tcPr>
            <w:tcW w:w="0" w:type="auto"/>
            <w:shd w:val="clear" w:color="auto" w:fill="auto"/>
            <w:noWrap/>
            <w:vAlign w:val="bottom"/>
            <w:hideMark/>
          </w:tcPr>
          <w:p w14:paraId="2E1B6B7A"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6CF6E2D0"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08B8AECE" w14:textId="77777777" w:rsidTr="007E13DE">
        <w:trPr>
          <w:trHeight w:val="270"/>
          <w:jc w:val="center"/>
        </w:trPr>
        <w:tc>
          <w:tcPr>
            <w:tcW w:w="0" w:type="auto"/>
            <w:shd w:val="clear" w:color="auto" w:fill="auto"/>
            <w:noWrap/>
            <w:vAlign w:val="center"/>
            <w:hideMark/>
          </w:tcPr>
          <w:p w14:paraId="768A719B" w14:textId="1AF49305"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3</w:t>
            </w:r>
            <w:r w:rsidR="0080191E">
              <w:rPr>
                <w:rFonts w:ascii="仿宋" w:eastAsia="仿宋" w:hAnsi="仿宋" w:cs="宋体"/>
                <w:color w:val="000000"/>
                <w:kern w:val="0"/>
                <w:sz w:val="22"/>
              </w:rPr>
              <w:t>1</w:t>
            </w:r>
          </w:p>
        </w:tc>
        <w:tc>
          <w:tcPr>
            <w:tcW w:w="0" w:type="auto"/>
            <w:shd w:val="clear" w:color="auto" w:fill="auto"/>
            <w:noWrap/>
            <w:vAlign w:val="center"/>
            <w:hideMark/>
          </w:tcPr>
          <w:p w14:paraId="3835354E"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央行数字货币与定价货币——基于开放经济的 DSGE 模型</w:t>
            </w:r>
          </w:p>
        </w:tc>
        <w:tc>
          <w:tcPr>
            <w:tcW w:w="0" w:type="auto"/>
            <w:shd w:val="clear" w:color="auto" w:fill="auto"/>
            <w:noWrap/>
            <w:vAlign w:val="center"/>
            <w:hideMark/>
          </w:tcPr>
          <w:p w14:paraId="6C4ABDAF" w14:textId="77777777"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邓琰章、杨佳艺、黄耀沛</w:t>
            </w:r>
          </w:p>
        </w:tc>
        <w:tc>
          <w:tcPr>
            <w:tcW w:w="0" w:type="auto"/>
            <w:shd w:val="clear" w:color="auto" w:fill="auto"/>
            <w:vAlign w:val="center"/>
            <w:hideMark/>
          </w:tcPr>
          <w:p w14:paraId="0A5BE64D"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陈应东</w:t>
            </w:r>
          </w:p>
        </w:tc>
        <w:tc>
          <w:tcPr>
            <w:tcW w:w="0" w:type="auto"/>
            <w:shd w:val="clear" w:color="auto" w:fill="auto"/>
            <w:noWrap/>
            <w:vAlign w:val="bottom"/>
            <w:hideMark/>
          </w:tcPr>
          <w:p w14:paraId="029ED80A"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22D2B6B9"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5311E364" w14:textId="77777777" w:rsidTr="007E13DE">
        <w:trPr>
          <w:trHeight w:val="270"/>
          <w:jc w:val="center"/>
        </w:trPr>
        <w:tc>
          <w:tcPr>
            <w:tcW w:w="0" w:type="auto"/>
            <w:shd w:val="clear" w:color="auto" w:fill="auto"/>
            <w:noWrap/>
            <w:vAlign w:val="center"/>
            <w:hideMark/>
          </w:tcPr>
          <w:p w14:paraId="3016C5EA" w14:textId="55EBBD4C"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3</w:t>
            </w:r>
            <w:r w:rsidR="0080191E">
              <w:rPr>
                <w:rFonts w:ascii="仿宋" w:eastAsia="仿宋" w:hAnsi="仿宋" w:cs="宋体"/>
                <w:color w:val="000000"/>
                <w:kern w:val="0"/>
                <w:sz w:val="22"/>
              </w:rPr>
              <w:t>2</w:t>
            </w:r>
          </w:p>
        </w:tc>
        <w:tc>
          <w:tcPr>
            <w:tcW w:w="0" w:type="auto"/>
            <w:shd w:val="clear" w:color="auto" w:fill="auto"/>
            <w:noWrap/>
            <w:vAlign w:val="center"/>
            <w:hideMark/>
          </w:tcPr>
          <w:p w14:paraId="74B37ADF" w14:textId="7777777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ESG 理论与实践发展研究——基于国际经验与中国路径对比分析</w:t>
            </w:r>
          </w:p>
        </w:tc>
        <w:tc>
          <w:tcPr>
            <w:tcW w:w="0" w:type="auto"/>
            <w:shd w:val="clear" w:color="auto" w:fill="auto"/>
            <w:noWrap/>
            <w:vAlign w:val="center"/>
            <w:hideMark/>
          </w:tcPr>
          <w:p w14:paraId="247DA730" w14:textId="77777777"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李</w:t>
            </w:r>
            <w:proofErr w:type="gramStart"/>
            <w:r w:rsidRPr="00B60FB1">
              <w:rPr>
                <w:rFonts w:ascii="仿宋" w:eastAsia="仿宋" w:hAnsi="仿宋" w:cs="宋体" w:hint="eastAsia"/>
                <w:kern w:val="0"/>
                <w:sz w:val="22"/>
              </w:rPr>
              <w:t>岢</w:t>
            </w:r>
            <w:proofErr w:type="gramEnd"/>
            <w:r w:rsidRPr="00B60FB1">
              <w:rPr>
                <w:rFonts w:ascii="仿宋" w:eastAsia="仿宋" w:hAnsi="仿宋" w:cs="宋体" w:hint="eastAsia"/>
                <w:kern w:val="0"/>
                <w:sz w:val="22"/>
              </w:rPr>
              <w:t xml:space="preserve">潭、何菊远 、温绍宇、芮婧、王若涵 </w:t>
            </w:r>
          </w:p>
        </w:tc>
        <w:tc>
          <w:tcPr>
            <w:tcW w:w="0" w:type="auto"/>
            <w:shd w:val="clear" w:color="auto" w:fill="auto"/>
            <w:noWrap/>
            <w:vAlign w:val="center"/>
            <w:hideMark/>
          </w:tcPr>
          <w:p w14:paraId="03839EC1"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刘</w:t>
            </w:r>
            <w:proofErr w:type="gramStart"/>
            <w:r w:rsidRPr="00B60FB1">
              <w:rPr>
                <w:rFonts w:ascii="仿宋" w:eastAsia="仿宋" w:hAnsi="仿宋" w:cs="宋体" w:hint="eastAsia"/>
                <w:color w:val="000000"/>
                <w:kern w:val="0"/>
                <w:sz w:val="22"/>
              </w:rPr>
              <w:t>一</w:t>
            </w:r>
            <w:proofErr w:type="gramEnd"/>
            <w:r w:rsidRPr="00B60FB1">
              <w:rPr>
                <w:rFonts w:ascii="仿宋" w:eastAsia="仿宋" w:hAnsi="仿宋" w:cs="宋体" w:hint="eastAsia"/>
                <w:color w:val="000000"/>
                <w:kern w:val="0"/>
                <w:sz w:val="22"/>
              </w:rPr>
              <w:t>萌</w:t>
            </w:r>
          </w:p>
        </w:tc>
        <w:tc>
          <w:tcPr>
            <w:tcW w:w="0" w:type="auto"/>
            <w:shd w:val="clear" w:color="auto" w:fill="auto"/>
            <w:noWrap/>
            <w:vAlign w:val="center"/>
            <w:hideMark/>
          </w:tcPr>
          <w:p w14:paraId="6B6DFC12"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756C33F3" w14:textId="7777777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0D4162D9" w14:textId="77777777" w:rsidTr="007E13DE">
        <w:trPr>
          <w:trHeight w:val="270"/>
          <w:jc w:val="center"/>
        </w:trPr>
        <w:tc>
          <w:tcPr>
            <w:tcW w:w="0" w:type="auto"/>
            <w:shd w:val="clear" w:color="auto" w:fill="auto"/>
            <w:noWrap/>
            <w:vAlign w:val="center"/>
            <w:hideMark/>
          </w:tcPr>
          <w:p w14:paraId="704D65BE" w14:textId="44B4298A"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33</w:t>
            </w:r>
          </w:p>
        </w:tc>
        <w:tc>
          <w:tcPr>
            <w:tcW w:w="0" w:type="auto"/>
            <w:shd w:val="clear" w:color="auto" w:fill="auto"/>
            <w:noWrap/>
            <w:vAlign w:val="center"/>
            <w:hideMark/>
          </w:tcPr>
          <w:p w14:paraId="644511DF" w14:textId="7AD001E0"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外貌歧视影响劳动力要素市场化配置效率基于劳动力市场微观角度的实证研究</w:t>
            </w:r>
          </w:p>
        </w:tc>
        <w:tc>
          <w:tcPr>
            <w:tcW w:w="0" w:type="auto"/>
            <w:shd w:val="clear" w:color="auto" w:fill="auto"/>
            <w:noWrap/>
            <w:vAlign w:val="center"/>
            <w:hideMark/>
          </w:tcPr>
          <w:p w14:paraId="48CB8EEC" w14:textId="2239CE96"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贺钰雯、罗怡悦</w:t>
            </w:r>
          </w:p>
        </w:tc>
        <w:tc>
          <w:tcPr>
            <w:tcW w:w="0" w:type="auto"/>
            <w:shd w:val="clear" w:color="auto" w:fill="auto"/>
            <w:noWrap/>
            <w:vAlign w:val="center"/>
            <w:hideMark/>
          </w:tcPr>
          <w:p w14:paraId="4436D7B0" w14:textId="6FD21F3C"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聂子涵</w:t>
            </w:r>
          </w:p>
        </w:tc>
        <w:tc>
          <w:tcPr>
            <w:tcW w:w="0" w:type="auto"/>
            <w:shd w:val="clear" w:color="auto" w:fill="auto"/>
            <w:noWrap/>
            <w:vAlign w:val="center"/>
            <w:hideMark/>
          </w:tcPr>
          <w:p w14:paraId="06FD609E" w14:textId="42455E10"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41705388" w14:textId="12991858"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2C9C14F6" w14:textId="77777777" w:rsidTr="007E13DE">
        <w:trPr>
          <w:trHeight w:val="270"/>
          <w:jc w:val="center"/>
        </w:trPr>
        <w:tc>
          <w:tcPr>
            <w:tcW w:w="0" w:type="auto"/>
            <w:shd w:val="clear" w:color="auto" w:fill="auto"/>
            <w:noWrap/>
            <w:vAlign w:val="center"/>
            <w:hideMark/>
          </w:tcPr>
          <w:p w14:paraId="2079DB87" w14:textId="56BE1815"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34</w:t>
            </w:r>
          </w:p>
        </w:tc>
        <w:tc>
          <w:tcPr>
            <w:tcW w:w="0" w:type="auto"/>
            <w:shd w:val="clear" w:color="auto" w:fill="auto"/>
            <w:noWrap/>
            <w:vAlign w:val="center"/>
            <w:hideMark/>
          </w:tcPr>
          <w:p w14:paraId="7DE78276" w14:textId="2B2303DF"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“双碳”背景下西电东送项目环境与经济耦合协调效益评估——以北通道为例</w:t>
            </w:r>
          </w:p>
        </w:tc>
        <w:tc>
          <w:tcPr>
            <w:tcW w:w="0" w:type="auto"/>
            <w:shd w:val="clear" w:color="auto" w:fill="auto"/>
            <w:noWrap/>
            <w:vAlign w:val="center"/>
            <w:hideMark/>
          </w:tcPr>
          <w:p w14:paraId="3584E074" w14:textId="49F737D6"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赵卓、钟苑君 、张梦瑶、黎虹余、房禾霖</w:t>
            </w:r>
          </w:p>
        </w:tc>
        <w:tc>
          <w:tcPr>
            <w:tcW w:w="0" w:type="auto"/>
            <w:shd w:val="clear" w:color="auto" w:fill="auto"/>
            <w:vAlign w:val="center"/>
            <w:hideMark/>
          </w:tcPr>
          <w:p w14:paraId="45A39815" w14:textId="480291A9"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白波</w:t>
            </w:r>
          </w:p>
        </w:tc>
        <w:tc>
          <w:tcPr>
            <w:tcW w:w="0" w:type="auto"/>
            <w:shd w:val="clear" w:color="auto" w:fill="auto"/>
            <w:noWrap/>
            <w:vAlign w:val="center"/>
            <w:hideMark/>
          </w:tcPr>
          <w:p w14:paraId="300E4495" w14:textId="3E90DA0B"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2E69D1A3" w14:textId="4982D83F"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3738D3DB" w14:textId="77777777" w:rsidTr="007E13DE">
        <w:trPr>
          <w:trHeight w:val="270"/>
          <w:jc w:val="center"/>
        </w:trPr>
        <w:tc>
          <w:tcPr>
            <w:tcW w:w="0" w:type="auto"/>
            <w:shd w:val="clear" w:color="auto" w:fill="auto"/>
            <w:noWrap/>
            <w:vAlign w:val="center"/>
            <w:hideMark/>
          </w:tcPr>
          <w:p w14:paraId="7ADCE46D" w14:textId="3ADE6654"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35</w:t>
            </w:r>
          </w:p>
        </w:tc>
        <w:tc>
          <w:tcPr>
            <w:tcW w:w="0" w:type="auto"/>
            <w:shd w:val="clear" w:color="auto" w:fill="auto"/>
            <w:noWrap/>
            <w:vAlign w:val="center"/>
            <w:hideMark/>
          </w:tcPr>
          <w:p w14:paraId="0734193F" w14:textId="3D5A40F0"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 xml:space="preserve">  “新茗”扶贫助</w:t>
            </w:r>
            <w:proofErr w:type="gramStart"/>
            <w:r w:rsidRPr="00B60FB1">
              <w:rPr>
                <w:rFonts w:ascii="仿宋" w:eastAsia="仿宋" w:hAnsi="仿宋" w:cs="宋体" w:hint="eastAsia"/>
                <w:color w:val="000000"/>
                <w:kern w:val="0"/>
                <w:sz w:val="22"/>
              </w:rPr>
              <w:t>农供应链金融</w:t>
            </w:r>
            <w:proofErr w:type="gramEnd"/>
            <w:r w:rsidRPr="00B60FB1">
              <w:rPr>
                <w:rFonts w:ascii="仿宋" w:eastAsia="仿宋" w:hAnsi="仿宋" w:cs="宋体" w:hint="eastAsia"/>
                <w:color w:val="000000"/>
                <w:kern w:val="0"/>
                <w:sz w:val="22"/>
              </w:rPr>
              <w:t>服务</w:t>
            </w:r>
          </w:p>
        </w:tc>
        <w:tc>
          <w:tcPr>
            <w:tcW w:w="0" w:type="auto"/>
            <w:shd w:val="clear" w:color="auto" w:fill="auto"/>
            <w:noWrap/>
            <w:vAlign w:val="center"/>
            <w:hideMark/>
          </w:tcPr>
          <w:p w14:paraId="74B92BDF" w14:textId="48C0CD1C"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李恒熙、王晓韬、吴泓锐、罗伟成、何任选</w:t>
            </w:r>
          </w:p>
        </w:tc>
        <w:tc>
          <w:tcPr>
            <w:tcW w:w="0" w:type="auto"/>
            <w:shd w:val="clear" w:color="auto" w:fill="auto"/>
            <w:vAlign w:val="center"/>
            <w:hideMark/>
          </w:tcPr>
          <w:p w14:paraId="7ED50DBB" w14:textId="60C68103"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陈应东</w:t>
            </w:r>
          </w:p>
        </w:tc>
        <w:tc>
          <w:tcPr>
            <w:tcW w:w="0" w:type="auto"/>
            <w:shd w:val="clear" w:color="auto" w:fill="auto"/>
            <w:noWrap/>
            <w:vAlign w:val="center"/>
            <w:hideMark/>
          </w:tcPr>
          <w:p w14:paraId="4E7CCBB9" w14:textId="7D3E1C16" w:rsidR="007E13DE" w:rsidRPr="00B60FB1" w:rsidRDefault="000026E1" w:rsidP="007E13D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商业实践</w:t>
            </w:r>
            <w:r w:rsidR="007E13DE" w:rsidRPr="00B60FB1">
              <w:rPr>
                <w:rFonts w:ascii="仿宋" w:eastAsia="仿宋" w:hAnsi="仿宋" w:cs="宋体" w:hint="eastAsia"/>
                <w:color w:val="000000"/>
                <w:kern w:val="0"/>
                <w:sz w:val="22"/>
              </w:rPr>
              <w:t>项目</w:t>
            </w:r>
          </w:p>
        </w:tc>
        <w:tc>
          <w:tcPr>
            <w:tcW w:w="0" w:type="auto"/>
            <w:shd w:val="clear" w:color="auto" w:fill="auto"/>
            <w:noWrap/>
            <w:vAlign w:val="bottom"/>
            <w:hideMark/>
          </w:tcPr>
          <w:p w14:paraId="24A05DBD" w14:textId="05A38FED"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00762067" w14:textId="77777777" w:rsidTr="007E13DE">
        <w:trPr>
          <w:trHeight w:val="270"/>
          <w:jc w:val="center"/>
        </w:trPr>
        <w:tc>
          <w:tcPr>
            <w:tcW w:w="0" w:type="auto"/>
            <w:shd w:val="clear" w:color="auto" w:fill="auto"/>
            <w:noWrap/>
            <w:vAlign w:val="center"/>
            <w:hideMark/>
          </w:tcPr>
          <w:p w14:paraId="1A245B3E" w14:textId="02703F59"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36</w:t>
            </w:r>
          </w:p>
        </w:tc>
        <w:tc>
          <w:tcPr>
            <w:tcW w:w="0" w:type="auto"/>
            <w:shd w:val="clear" w:color="auto" w:fill="auto"/>
            <w:noWrap/>
            <w:vAlign w:val="center"/>
            <w:hideMark/>
          </w:tcPr>
          <w:p w14:paraId="7FCD1576" w14:textId="17EF71A8"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数字化转型对国有企业ESG表现的影响机制研究</w:t>
            </w:r>
          </w:p>
        </w:tc>
        <w:tc>
          <w:tcPr>
            <w:tcW w:w="0" w:type="auto"/>
            <w:shd w:val="clear" w:color="auto" w:fill="auto"/>
            <w:noWrap/>
            <w:vAlign w:val="center"/>
            <w:hideMark/>
          </w:tcPr>
          <w:p w14:paraId="79BD5C0E" w14:textId="78727BAE"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陈城霖、安书贤、辛晓琪</w:t>
            </w:r>
          </w:p>
        </w:tc>
        <w:tc>
          <w:tcPr>
            <w:tcW w:w="0" w:type="auto"/>
            <w:shd w:val="clear" w:color="auto" w:fill="auto"/>
            <w:vAlign w:val="center"/>
            <w:hideMark/>
          </w:tcPr>
          <w:p w14:paraId="70817F97" w14:textId="1DF52F29"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吴晓松</w:t>
            </w:r>
          </w:p>
        </w:tc>
        <w:tc>
          <w:tcPr>
            <w:tcW w:w="0" w:type="auto"/>
            <w:shd w:val="clear" w:color="auto" w:fill="auto"/>
            <w:noWrap/>
            <w:vAlign w:val="center"/>
            <w:hideMark/>
          </w:tcPr>
          <w:p w14:paraId="3308C376" w14:textId="5968F3F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723F463A" w14:textId="5F1823FE"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027CB1C4" w14:textId="77777777" w:rsidTr="007E13DE">
        <w:trPr>
          <w:trHeight w:val="270"/>
          <w:jc w:val="center"/>
        </w:trPr>
        <w:tc>
          <w:tcPr>
            <w:tcW w:w="0" w:type="auto"/>
            <w:shd w:val="clear" w:color="auto" w:fill="auto"/>
            <w:noWrap/>
            <w:vAlign w:val="center"/>
            <w:hideMark/>
          </w:tcPr>
          <w:p w14:paraId="4EC5B050" w14:textId="284C96B6"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lastRenderedPageBreak/>
              <w:t>37</w:t>
            </w:r>
          </w:p>
        </w:tc>
        <w:tc>
          <w:tcPr>
            <w:tcW w:w="0" w:type="auto"/>
            <w:shd w:val="clear" w:color="auto" w:fill="auto"/>
            <w:noWrap/>
            <w:vAlign w:val="center"/>
            <w:hideMark/>
          </w:tcPr>
          <w:p w14:paraId="1109BCF1" w14:textId="048C8535"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“牛顿的苹果”——探索科学之谜的STEM实验体验馆</w:t>
            </w:r>
          </w:p>
        </w:tc>
        <w:tc>
          <w:tcPr>
            <w:tcW w:w="0" w:type="auto"/>
            <w:shd w:val="clear" w:color="auto" w:fill="auto"/>
            <w:noWrap/>
            <w:vAlign w:val="center"/>
            <w:hideMark/>
          </w:tcPr>
          <w:p w14:paraId="3DA21A41" w14:textId="0EB96AC5"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陈怡君、林立恩、麦应朗</w:t>
            </w:r>
          </w:p>
        </w:tc>
        <w:tc>
          <w:tcPr>
            <w:tcW w:w="0" w:type="auto"/>
            <w:shd w:val="clear" w:color="auto" w:fill="auto"/>
            <w:vAlign w:val="center"/>
            <w:hideMark/>
          </w:tcPr>
          <w:p w14:paraId="0ED60C01" w14:textId="4988A5F3"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周卉、蒋安丽</w:t>
            </w:r>
          </w:p>
        </w:tc>
        <w:tc>
          <w:tcPr>
            <w:tcW w:w="0" w:type="auto"/>
            <w:shd w:val="clear" w:color="auto" w:fill="auto"/>
            <w:noWrap/>
            <w:vAlign w:val="center"/>
            <w:hideMark/>
          </w:tcPr>
          <w:p w14:paraId="4497346A" w14:textId="7013E3C5" w:rsidR="007E13DE" w:rsidRPr="00B60FB1" w:rsidRDefault="000026E1" w:rsidP="007E13D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商业实践</w:t>
            </w:r>
            <w:r w:rsidR="007E13DE" w:rsidRPr="00B60FB1">
              <w:rPr>
                <w:rFonts w:ascii="仿宋" w:eastAsia="仿宋" w:hAnsi="仿宋" w:cs="宋体" w:hint="eastAsia"/>
                <w:color w:val="000000"/>
                <w:kern w:val="0"/>
                <w:sz w:val="22"/>
              </w:rPr>
              <w:t>项目</w:t>
            </w:r>
          </w:p>
        </w:tc>
        <w:tc>
          <w:tcPr>
            <w:tcW w:w="0" w:type="auto"/>
            <w:shd w:val="clear" w:color="auto" w:fill="auto"/>
            <w:noWrap/>
            <w:vAlign w:val="center"/>
            <w:hideMark/>
          </w:tcPr>
          <w:p w14:paraId="77C2AD3B" w14:textId="4E68A1B8"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7218E6F5" w14:textId="77777777" w:rsidTr="007E13DE">
        <w:trPr>
          <w:trHeight w:val="270"/>
          <w:jc w:val="center"/>
        </w:trPr>
        <w:tc>
          <w:tcPr>
            <w:tcW w:w="0" w:type="auto"/>
            <w:shd w:val="clear" w:color="auto" w:fill="auto"/>
            <w:noWrap/>
            <w:vAlign w:val="center"/>
            <w:hideMark/>
          </w:tcPr>
          <w:p w14:paraId="04BC4D1A" w14:textId="697112C2"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38</w:t>
            </w:r>
          </w:p>
        </w:tc>
        <w:tc>
          <w:tcPr>
            <w:tcW w:w="0" w:type="auto"/>
            <w:shd w:val="clear" w:color="auto" w:fill="auto"/>
            <w:noWrap/>
            <w:vAlign w:val="center"/>
            <w:hideMark/>
          </w:tcPr>
          <w:p w14:paraId="46E687F5" w14:textId="6746F23F"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“星辰归途”宠物养老院</w:t>
            </w:r>
          </w:p>
        </w:tc>
        <w:tc>
          <w:tcPr>
            <w:tcW w:w="0" w:type="auto"/>
            <w:shd w:val="clear" w:color="auto" w:fill="auto"/>
            <w:noWrap/>
            <w:vAlign w:val="center"/>
            <w:hideMark/>
          </w:tcPr>
          <w:p w14:paraId="14FAA49A" w14:textId="4AA666AF"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陈雅宁、滕依贤、廖紫琪、刘晓溪、黄诗萍</w:t>
            </w:r>
          </w:p>
        </w:tc>
        <w:tc>
          <w:tcPr>
            <w:tcW w:w="0" w:type="auto"/>
            <w:shd w:val="clear" w:color="auto" w:fill="auto"/>
            <w:vAlign w:val="center"/>
            <w:hideMark/>
          </w:tcPr>
          <w:p w14:paraId="6E8973FF" w14:textId="56E65C3A"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陈应东</w:t>
            </w:r>
          </w:p>
        </w:tc>
        <w:tc>
          <w:tcPr>
            <w:tcW w:w="0" w:type="auto"/>
            <w:shd w:val="clear" w:color="auto" w:fill="auto"/>
            <w:noWrap/>
            <w:vAlign w:val="center"/>
            <w:hideMark/>
          </w:tcPr>
          <w:p w14:paraId="2A33E57D" w14:textId="18A77385"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商业实践项目</w:t>
            </w:r>
          </w:p>
        </w:tc>
        <w:tc>
          <w:tcPr>
            <w:tcW w:w="0" w:type="auto"/>
            <w:shd w:val="clear" w:color="auto" w:fill="auto"/>
            <w:vAlign w:val="center"/>
            <w:hideMark/>
          </w:tcPr>
          <w:p w14:paraId="23F7BCF6" w14:textId="1AAD12FC"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43D12664" w14:textId="77777777" w:rsidTr="007E13DE">
        <w:trPr>
          <w:trHeight w:val="270"/>
          <w:jc w:val="center"/>
        </w:trPr>
        <w:tc>
          <w:tcPr>
            <w:tcW w:w="0" w:type="auto"/>
            <w:shd w:val="clear" w:color="auto" w:fill="auto"/>
            <w:noWrap/>
            <w:vAlign w:val="center"/>
            <w:hideMark/>
          </w:tcPr>
          <w:p w14:paraId="40612AAF" w14:textId="20C40EA5"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39</w:t>
            </w:r>
          </w:p>
        </w:tc>
        <w:tc>
          <w:tcPr>
            <w:tcW w:w="0" w:type="auto"/>
            <w:shd w:val="clear" w:color="auto" w:fill="auto"/>
            <w:noWrap/>
            <w:vAlign w:val="center"/>
            <w:hideMark/>
          </w:tcPr>
          <w:p w14:paraId="6AAF41C8" w14:textId="74F6BA30"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民族差异背景下第一代农民工养老归宿选择研究——基于三地</w:t>
            </w:r>
            <w:proofErr w:type="gramStart"/>
            <w:r w:rsidRPr="00B60FB1">
              <w:rPr>
                <w:rFonts w:ascii="仿宋" w:eastAsia="仿宋" w:hAnsi="仿宋" w:cs="宋体" w:hint="eastAsia"/>
                <w:color w:val="000000"/>
                <w:kern w:val="0"/>
                <w:sz w:val="22"/>
              </w:rPr>
              <w:t>农村第</w:t>
            </w:r>
            <w:proofErr w:type="gramEnd"/>
            <w:r w:rsidRPr="00B60FB1">
              <w:rPr>
                <w:rFonts w:ascii="仿宋" w:eastAsia="仿宋" w:hAnsi="仿宋" w:cs="宋体" w:hint="eastAsia"/>
                <w:color w:val="000000"/>
                <w:kern w:val="0"/>
                <w:sz w:val="22"/>
              </w:rPr>
              <w:t>一代农民工调查数据的分析</w:t>
            </w:r>
          </w:p>
        </w:tc>
        <w:tc>
          <w:tcPr>
            <w:tcW w:w="0" w:type="auto"/>
            <w:shd w:val="clear" w:color="auto" w:fill="auto"/>
            <w:noWrap/>
            <w:vAlign w:val="center"/>
            <w:hideMark/>
          </w:tcPr>
          <w:p w14:paraId="607B7710" w14:textId="33DC7B8D"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零秋</w:t>
            </w:r>
            <w:proofErr w:type="gramStart"/>
            <w:r w:rsidRPr="00B60FB1">
              <w:rPr>
                <w:rFonts w:ascii="仿宋" w:eastAsia="仿宋" w:hAnsi="仿宋" w:cs="宋体" w:hint="eastAsia"/>
                <w:kern w:val="0"/>
                <w:sz w:val="22"/>
              </w:rPr>
              <w:t>娜</w:t>
            </w:r>
            <w:proofErr w:type="gramEnd"/>
            <w:r w:rsidRPr="00B60FB1">
              <w:rPr>
                <w:rFonts w:ascii="仿宋" w:eastAsia="仿宋" w:hAnsi="仿宋" w:cs="宋体" w:hint="eastAsia"/>
                <w:kern w:val="0"/>
                <w:sz w:val="22"/>
              </w:rPr>
              <w:t>、沈益德、梁凌嘉、何嘉凯、张文均</w:t>
            </w:r>
          </w:p>
        </w:tc>
        <w:tc>
          <w:tcPr>
            <w:tcW w:w="0" w:type="auto"/>
            <w:shd w:val="clear" w:color="auto" w:fill="auto"/>
            <w:noWrap/>
            <w:vAlign w:val="center"/>
            <w:hideMark/>
          </w:tcPr>
          <w:p w14:paraId="7B937FBE" w14:textId="42DA78E9"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涂勤</w:t>
            </w:r>
          </w:p>
        </w:tc>
        <w:tc>
          <w:tcPr>
            <w:tcW w:w="0" w:type="auto"/>
            <w:shd w:val="clear" w:color="auto" w:fill="auto"/>
            <w:noWrap/>
            <w:vAlign w:val="center"/>
            <w:hideMark/>
          </w:tcPr>
          <w:p w14:paraId="6498A18B" w14:textId="6338ECA3"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vAlign w:val="bottom"/>
            <w:hideMark/>
          </w:tcPr>
          <w:p w14:paraId="4E7A45B6" w14:textId="0777A38E"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58128E58" w14:textId="77777777" w:rsidTr="007E13DE">
        <w:trPr>
          <w:trHeight w:val="270"/>
          <w:jc w:val="center"/>
        </w:trPr>
        <w:tc>
          <w:tcPr>
            <w:tcW w:w="0" w:type="auto"/>
            <w:shd w:val="clear" w:color="auto" w:fill="auto"/>
            <w:noWrap/>
            <w:vAlign w:val="center"/>
            <w:hideMark/>
          </w:tcPr>
          <w:p w14:paraId="49BAAAE9" w14:textId="50C3EC67"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40</w:t>
            </w:r>
          </w:p>
        </w:tc>
        <w:tc>
          <w:tcPr>
            <w:tcW w:w="0" w:type="auto"/>
            <w:shd w:val="clear" w:color="auto" w:fill="auto"/>
            <w:noWrap/>
            <w:vAlign w:val="center"/>
            <w:hideMark/>
          </w:tcPr>
          <w:p w14:paraId="193B8BA8" w14:textId="4D03C6F7"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不同应变需求下数字化项目集群经理</w:t>
            </w:r>
            <w:proofErr w:type="gramStart"/>
            <w:r w:rsidRPr="00B60FB1">
              <w:rPr>
                <w:rFonts w:ascii="仿宋" w:eastAsia="仿宋" w:hAnsi="仿宋" w:cs="宋体" w:hint="eastAsia"/>
                <w:color w:val="000000"/>
                <w:kern w:val="0"/>
                <w:sz w:val="22"/>
              </w:rPr>
              <w:t>的数智适应性</w:t>
            </w:r>
            <w:proofErr w:type="gramEnd"/>
            <w:r w:rsidRPr="00B60FB1">
              <w:rPr>
                <w:rFonts w:ascii="仿宋" w:eastAsia="仿宋" w:hAnsi="仿宋" w:cs="宋体" w:hint="eastAsia"/>
                <w:color w:val="000000"/>
                <w:kern w:val="0"/>
                <w:sz w:val="22"/>
              </w:rPr>
              <w:t>能力及其绩效影响研究：基于组态视角</w:t>
            </w:r>
          </w:p>
        </w:tc>
        <w:tc>
          <w:tcPr>
            <w:tcW w:w="0" w:type="auto"/>
            <w:shd w:val="clear" w:color="auto" w:fill="auto"/>
            <w:noWrap/>
            <w:vAlign w:val="center"/>
            <w:hideMark/>
          </w:tcPr>
          <w:p w14:paraId="1C696BCC" w14:textId="5C4CA791"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梁兆宏、胡瀚文、麦梓明、户清</w:t>
            </w:r>
            <w:proofErr w:type="gramStart"/>
            <w:r w:rsidRPr="00B60FB1">
              <w:rPr>
                <w:rFonts w:ascii="仿宋" w:eastAsia="仿宋" w:hAnsi="仿宋" w:cs="宋体" w:hint="eastAsia"/>
                <w:kern w:val="0"/>
                <w:sz w:val="22"/>
              </w:rPr>
              <w:t>淼</w:t>
            </w:r>
            <w:proofErr w:type="gramEnd"/>
            <w:r w:rsidRPr="00B60FB1">
              <w:rPr>
                <w:rFonts w:ascii="仿宋" w:eastAsia="仿宋" w:hAnsi="仿宋" w:cs="宋体" w:hint="eastAsia"/>
                <w:kern w:val="0"/>
                <w:sz w:val="22"/>
              </w:rPr>
              <w:t>、谭卓</w:t>
            </w:r>
          </w:p>
        </w:tc>
        <w:tc>
          <w:tcPr>
            <w:tcW w:w="0" w:type="auto"/>
            <w:shd w:val="clear" w:color="auto" w:fill="auto"/>
            <w:vAlign w:val="center"/>
            <w:hideMark/>
          </w:tcPr>
          <w:p w14:paraId="13593AB1" w14:textId="41F4532F"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吴晓松</w:t>
            </w:r>
          </w:p>
        </w:tc>
        <w:tc>
          <w:tcPr>
            <w:tcW w:w="0" w:type="auto"/>
            <w:shd w:val="clear" w:color="auto" w:fill="auto"/>
            <w:noWrap/>
            <w:vAlign w:val="center"/>
            <w:hideMark/>
          </w:tcPr>
          <w:p w14:paraId="612D5A03" w14:textId="7D3577FA"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23E30A65" w14:textId="0A7DC662"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09293F2D" w14:textId="77777777" w:rsidTr="007E13DE">
        <w:trPr>
          <w:trHeight w:val="270"/>
          <w:jc w:val="center"/>
        </w:trPr>
        <w:tc>
          <w:tcPr>
            <w:tcW w:w="0" w:type="auto"/>
            <w:shd w:val="clear" w:color="auto" w:fill="auto"/>
            <w:noWrap/>
            <w:vAlign w:val="center"/>
            <w:hideMark/>
          </w:tcPr>
          <w:p w14:paraId="5AEBB503" w14:textId="55306E9F"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41</w:t>
            </w:r>
          </w:p>
        </w:tc>
        <w:tc>
          <w:tcPr>
            <w:tcW w:w="0" w:type="auto"/>
            <w:shd w:val="clear" w:color="auto" w:fill="auto"/>
            <w:noWrap/>
            <w:vAlign w:val="center"/>
            <w:hideMark/>
          </w:tcPr>
          <w:p w14:paraId="1F8C1546" w14:textId="1E7E06D6" w:rsidR="007E13DE" w:rsidRPr="00B60FB1" w:rsidRDefault="007E13DE" w:rsidP="007E13DE">
            <w:pPr>
              <w:widowControl/>
              <w:jc w:val="left"/>
              <w:rPr>
                <w:rFonts w:ascii="仿宋" w:eastAsia="仿宋" w:hAnsi="仿宋" w:cs="宋体"/>
                <w:color w:val="000000"/>
                <w:kern w:val="0"/>
                <w:sz w:val="22"/>
              </w:rPr>
            </w:pPr>
            <w:proofErr w:type="gramStart"/>
            <w:r w:rsidRPr="00B60FB1">
              <w:rPr>
                <w:rFonts w:ascii="仿宋" w:eastAsia="仿宋" w:hAnsi="仿宋" w:cs="宋体" w:hint="eastAsia"/>
                <w:color w:val="000000"/>
                <w:kern w:val="0"/>
                <w:sz w:val="22"/>
              </w:rPr>
              <w:t>星守教育</w:t>
            </w:r>
            <w:proofErr w:type="gramEnd"/>
            <w:r w:rsidRPr="00B60FB1">
              <w:rPr>
                <w:rFonts w:ascii="仿宋" w:eastAsia="仿宋" w:hAnsi="仿宋" w:cs="宋体" w:hint="eastAsia"/>
                <w:color w:val="000000"/>
                <w:kern w:val="0"/>
                <w:sz w:val="22"/>
              </w:rPr>
              <w:t>——公益性质的家庭教育提供者</w:t>
            </w:r>
          </w:p>
        </w:tc>
        <w:tc>
          <w:tcPr>
            <w:tcW w:w="0" w:type="auto"/>
            <w:shd w:val="clear" w:color="auto" w:fill="auto"/>
            <w:noWrap/>
            <w:vAlign w:val="center"/>
            <w:hideMark/>
          </w:tcPr>
          <w:p w14:paraId="5C18E875" w14:textId="17B1FD98"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马千里、叶子野、冯婧</w:t>
            </w:r>
            <w:proofErr w:type="gramStart"/>
            <w:r w:rsidRPr="00B60FB1">
              <w:rPr>
                <w:rFonts w:ascii="仿宋" w:eastAsia="仿宋" w:hAnsi="仿宋" w:cs="宋体" w:hint="eastAsia"/>
                <w:kern w:val="0"/>
                <w:sz w:val="22"/>
              </w:rPr>
              <w:t>曈</w:t>
            </w:r>
            <w:proofErr w:type="gramEnd"/>
            <w:r w:rsidRPr="00B60FB1">
              <w:rPr>
                <w:rFonts w:ascii="仿宋" w:eastAsia="仿宋" w:hAnsi="仿宋" w:cs="宋体" w:hint="eastAsia"/>
                <w:kern w:val="0"/>
                <w:sz w:val="22"/>
              </w:rPr>
              <w:t>、罗晶晶</w:t>
            </w:r>
          </w:p>
        </w:tc>
        <w:tc>
          <w:tcPr>
            <w:tcW w:w="0" w:type="auto"/>
            <w:shd w:val="clear" w:color="auto" w:fill="auto"/>
            <w:noWrap/>
            <w:vAlign w:val="center"/>
            <w:hideMark/>
          </w:tcPr>
          <w:p w14:paraId="429ABC07" w14:textId="0005DCF8"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谭弘茹</w:t>
            </w:r>
          </w:p>
        </w:tc>
        <w:tc>
          <w:tcPr>
            <w:tcW w:w="0" w:type="auto"/>
            <w:shd w:val="clear" w:color="auto" w:fill="auto"/>
            <w:noWrap/>
            <w:vAlign w:val="center"/>
            <w:hideMark/>
          </w:tcPr>
          <w:p w14:paraId="452C251F" w14:textId="60F3C21D"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商业实践项目</w:t>
            </w:r>
          </w:p>
        </w:tc>
        <w:tc>
          <w:tcPr>
            <w:tcW w:w="0" w:type="auto"/>
            <w:shd w:val="clear" w:color="auto" w:fill="auto"/>
            <w:noWrap/>
            <w:vAlign w:val="bottom"/>
            <w:hideMark/>
          </w:tcPr>
          <w:p w14:paraId="4998E22A" w14:textId="53BF5563"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1EED83FA" w14:textId="77777777" w:rsidTr="007E13DE">
        <w:trPr>
          <w:trHeight w:val="270"/>
          <w:jc w:val="center"/>
        </w:trPr>
        <w:tc>
          <w:tcPr>
            <w:tcW w:w="0" w:type="auto"/>
            <w:shd w:val="clear" w:color="auto" w:fill="auto"/>
            <w:noWrap/>
            <w:vAlign w:val="center"/>
            <w:hideMark/>
          </w:tcPr>
          <w:p w14:paraId="0E6953A1" w14:textId="00A77B10"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42</w:t>
            </w:r>
          </w:p>
        </w:tc>
        <w:tc>
          <w:tcPr>
            <w:tcW w:w="0" w:type="auto"/>
            <w:shd w:val="clear" w:color="auto" w:fill="auto"/>
            <w:noWrap/>
            <w:vAlign w:val="center"/>
            <w:hideMark/>
          </w:tcPr>
          <w:p w14:paraId="79B9F664" w14:textId="1C4AC88A"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中国金融结构对于企业过度投资的影响——以恒大集团为例</w:t>
            </w:r>
          </w:p>
        </w:tc>
        <w:tc>
          <w:tcPr>
            <w:tcW w:w="0" w:type="auto"/>
            <w:shd w:val="clear" w:color="auto" w:fill="auto"/>
            <w:noWrap/>
            <w:vAlign w:val="center"/>
            <w:hideMark/>
          </w:tcPr>
          <w:p w14:paraId="6E2E4F4A" w14:textId="12A59DC5" w:rsidR="007E13DE" w:rsidRPr="00B60FB1" w:rsidRDefault="007E13DE" w:rsidP="007E13DE">
            <w:pPr>
              <w:widowControl/>
              <w:jc w:val="left"/>
              <w:rPr>
                <w:rFonts w:ascii="仿宋" w:eastAsia="仿宋" w:hAnsi="仿宋" w:cs="宋体"/>
                <w:kern w:val="0"/>
                <w:sz w:val="22"/>
              </w:rPr>
            </w:pPr>
            <w:proofErr w:type="gramStart"/>
            <w:r w:rsidRPr="00B60FB1">
              <w:rPr>
                <w:rFonts w:ascii="仿宋" w:eastAsia="仿宋" w:hAnsi="仿宋" w:cs="宋体" w:hint="eastAsia"/>
                <w:kern w:val="0"/>
                <w:sz w:val="22"/>
              </w:rPr>
              <w:t>梁田伟</w:t>
            </w:r>
            <w:proofErr w:type="gramEnd"/>
            <w:r w:rsidRPr="00B60FB1">
              <w:rPr>
                <w:rFonts w:ascii="仿宋" w:eastAsia="仿宋" w:hAnsi="仿宋" w:cs="宋体" w:hint="eastAsia"/>
                <w:kern w:val="0"/>
                <w:sz w:val="22"/>
              </w:rPr>
              <w:t>、凌雨欣</w:t>
            </w:r>
          </w:p>
        </w:tc>
        <w:tc>
          <w:tcPr>
            <w:tcW w:w="0" w:type="auto"/>
            <w:shd w:val="clear" w:color="auto" w:fill="auto"/>
            <w:noWrap/>
            <w:vAlign w:val="center"/>
            <w:hideMark/>
          </w:tcPr>
          <w:p w14:paraId="01A4B88E" w14:textId="498774C6"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陈映辉</w:t>
            </w:r>
          </w:p>
        </w:tc>
        <w:tc>
          <w:tcPr>
            <w:tcW w:w="0" w:type="auto"/>
            <w:shd w:val="clear" w:color="auto" w:fill="auto"/>
            <w:noWrap/>
            <w:vAlign w:val="center"/>
            <w:hideMark/>
          </w:tcPr>
          <w:p w14:paraId="2748DE01" w14:textId="0EE058B1"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31798B9B" w14:textId="45954795"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r w:rsidR="007E13DE" w:rsidRPr="00B60FB1" w14:paraId="7B49887D" w14:textId="77777777" w:rsidTr="007E13DE">
        <w:trPr>
          <w:trHeight w:val="270"/>
          <w:jc w:val="center"/>
        </w:trPr>
        <w:tc>
          <w:tcPr>
            <w:tcW w:w="0" w:type="auto"/>
            <w:shd w:val="clear" w:color="auto" w:fill="auto"/>
            <w:noWrap/>
            <w:vAlign w:val="center"/>
            <w:hideMark/>
          </w:tcPr>
          <w:p w14:paraId="18ECD4AB" w14:textId="7E0DED5E"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43</w:t>
            </w:r>
          </w:p>
        </w:tc>
        <w:tc>
          <w:tcPr>
            <w:tcW w:w="0" w:type="auto"/>
            <w:shd w:val="clear" w:color="auto" w:fill="auto"/>
            <w:noWrap/>
            <w:vAlign w:val="center"/>
            <w:hideMark/>
          </w:tcPr>
          <w:p w14:paraId="50A760DA" w14:textId="0E98D060" w:rsidR="007E13DE" w:rsidRPr="00B60FB1" w:rsidRDefault="007E13DE" w:rsidP="007E13DE">
            <w:pPr>
              <w:widowControl/>
              <w:jc w:val="left"/>
              <w:rPr>
                <w:rFonts w:ascii="仿宋" w:eastAsia="仿宋" w:hAnsi="仿宋" w:cs="宋体"/>
                <w:color w:val="000000"/>
                <w:kern w:val="0"/>
                <w:sz w:val="22"/>
              </w:rPr>
            </w:pPr>
            <w:r w:rsidRPr="00B60FB1">
              <w:rPr>
                <w:rFonts w:ascii="仿宋" w:eastAsia="仿宋" w:hAnsi="仿宋" w:cs="宋体" w:hint="eastAsia"/>
                <w:color w:val="000000"/>
                <w:kern w:val="0"/>
                <w:sz w:val="22"/>
              </w:rPr>
              <w:t>乡村振兴下集体经济财务管理创新路径探究</w:t>
            </w:r>
          </w:p>
        </w:tc>
        <w:tc>
          <w:tcPr>
            <w:tcW w:w="0" w:type="auto"/>
            <w:shd w:val="clear" w:color="auto" w:fill="auto"/>
            <w:noWrap/>
            <w:vAlign w:val="center"/>
            <w:hideMark/>
          </w:tcPr>
          <w:p w14:paraId="403B5A48" w14:textId="70B51CE2" w:rsidR="007E13DE" w:rsidRPr="00B60FB1" w:rsidRDefault="007E13DE" w:rsidP="007E13DE">
            <w:pPr>
              <w:widowControl/>
              <w:jc w:val="left"/>
              <w:rPr>
                <w:rFonts w:ascii="仿宋" w:eastAsia="仿宋" w:hAnsi="仿宋" w:cs="宋体"/>
                <w:kern w:val="0"/>
                <w:sz w:val="22"/>
              </w:rPr>
            </w:pPr>
            <w:r w:rsidRPr="00B60FB1">
              <w:rPr>
                <w:rFonts w:ascii="仿宋" w:eastAsia="仿宋" w:hAnsi="仿宋" w:cs="宋体" w:hint="eastAsia"/>
                <w:kern w:val="0"/>
                <w:sz w:val="22"/>
              </w:rPr>
              <w:t>周章</w:t>
            </w:r>
            <w:proofErr w:type="gramStart"/>
            <w:r w:rsidRPr="00B60FB1">
              <w:rPr>
                <w:rFonts w:ascii="仿宋" w:eastAsia="仿宋" w:hAnsi="仿宋" w:cs="宋体" w:hint="eastAsia"/>
                <w:kern w:val="0"/>
                <w:sz w:val="22"/>
              </w:rPr>
              <w:t>烨</w:t>
            </w:r>
            <w:proofErr w:type="gramEnd"/>
            <w:r w:rsidRPr="00B60FB1">
              <w:rPr>
                <w:rFonts w:ascii="仿宋" w:eastAsia="仿宋" w:hAnsi="仿宋" w:cs="宋体" w:hint="eastAsia"/>
                <w:kern w:val="0"/>
                <w:sz w:val="22"/>
              </w:rPr>
              <w:t>、杨贝宁、</w:t>
            </w:r>
            <w:proofErr w:type="gramStart"/>
            <w:r w:rsidRPr="00B60FB1">
              <w:rPr>
                <w:rFonts w:ascii="仿宋" w:eastAsia="仿宋" w:hAnsi="仿宋" w:cs="宋体" w:hint="eastAsia"/>
                <w:kern w:val="0"/>
                <w:sz w:val="22"/>
              </w:rPr>
              <w:t>赵界</w:t>
            </w:r>
            <w:proofErr w:type="gramEnd"/>
          </w:p>
        </w:tc>
        <w:tc>
          <w:tcPr>
            <w:tcW w:w="0" w:type="auto"/>
            <w:shd w:val="clear" w:color="auto" w:fill="auto"/>
            <w:noWrap/>
            <w:vAlign w:val="center"/>
            <w:hideMark/>
          </w:tcPr>
          <w:p w14:paraId="40035E76" w14:textId="04998AA0"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王铮</w:t>
            </w:r>
          </w:p>
        </w:tc>
        <w:tc>
          <w:tcPr>
            <w:tcW w:w="0" w:type="auto"/>
            <w:shd w:val="clear" w:color="auto" w:fill="auto"/>
            <w:noWrap/>
            <w:vAlign w:val="center"/>
            <w:hideMark/>
          </w:tcPr>
          <w:p w14:paraId="5C4BBAB1" w14:textId="57A24C76"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科学研究项目</w:t>
            </w:r>
          </w:p>
        </w:tc>
        <w:tc>
          <w:tcPr>
            <w:tcW w:w="0" w:type="auto"/>
            <w:shd w:val="clear" w:color="auto" w:fill="auto"/>
            <w:noWrap/>
            <w:vAlign w:val="bottom"/>
            <w:hideMark/>
          </w:tcPr>
          <w:p w14:paraId="604612BB" w14:textId="51580CAB" w:rsidR="007E13DE" w:rsidRPr="00B60FB1" w:rsidRDefault="007E13DE" w:rsidP="007E13DE">
            <w:pPr>
              <w:widowControl/>
              <w:jc w:val="center"/>
              <w:rPr>
                <w:rFonts w:ascii="仿宋" w:eastAsia="仿宋" w:hAnsi="仿宋" w:cs="宋体"/>
                <w:color w:val="000000"/>
                <w:kern w:val="0"/>
                <w:sz w:val="22"/>
              </w:rPr>
            </w:pPr>
            <w:r w:rsidRPr="00B60FB1">
              <w:rPr>
                <w:rFonts w:ascii="仿宋" w:eastAsia="仿宋" w:hAnsi="仿宋" w:cs="宋体" w:hint="eastAsia"/>
                <w:color w:val="000000"/>
                <w:kern w:val="0"/>
                <w:sz w:val="22"/>
              </w:rPr>
              <w:t>本科生组</w:t>
            </w:r>
          </w:p>
        </w:tc>
      </w:tr>
    </w:tbl>
    <w:p w14:paraId="027CF0D1" w14:textId="4D3FDFD8" w:rsidR="00B60FB1" w:rsidRPr="00B60FB1" w:rsidRDefault="00B60FB1">
      <w:pPr>
        <w:rPr>
          <w:sz w:val="22"/>
        </w:rPr>
      </w:pPr>
    </w:p>
    <w:p w14:paraId="14A25D92" w14:textId="77777777" w:rsidR="00B60FB1" w:rsidRPr="00B60FB1" w:rsidRDefault="00B60FB1">
      <w:pPr>
        <w:rPr>
          <w:sz w:val="22"/>
        </w:rPr>
      </w:pPr>
    </w:p>
    <w:sectPr w:rsidR="00B60FB1" w:rsidRPr="00B60FB1" w:rsidSect="00B60FB1">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BEDBF" w14:textId="77777777" w:rsidR="00A006C5" w:rsidRDefault="00A006C5" w:rsidP="007E13DE">
      <w:r>
        <w:separator/>
      </w:r>
    </w:p>
  </w:endnote>
  <w:endnote w:type="continuationSeparator" w:id="0">
    <w:p w14:paraId="0A1E4224" w14:textId="77777777" w:rsidR="00A006C5" w:rsidRDefault="00A006C5" w:rsidP="007E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7822" w14:textId="77777777" w:rsidR="00A006C5" w:rsidRDefault="00A006C5" w:rsidP="007E13DE">
      <w:r>
        <w:separator/>
      </w:r>
    </w:p>
  </w:footnote>
  <w:footnote w:type="continuationSeparator" w:id="0">
    <w:p w14:paraId="570A53DD" w14:textId="77777777" w:rsidR="00A006C5" w:rsidRDefault="00A006C5" w:rsidP="007E1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B1"/>
    <w:rsid w:val="000026E1"/>
    <w:rsid w:val="002521B8"/>
    <w:rsid w:val="00702652"/>
    <w:rsid w:val="007901AE"/>
    <w:rsid w:val="007E13DE"/>
    <w:rsid w:val="0080191E"/>
    <w:rsid w:val="00A006C5"/>
    <w:rsid w:val="00B60FB1"/>
    <w:rsid w:val="00FA0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C0F7C"/>
  <w15:chartTrackingRefBased/>
  <w15:docId w15:val="{EA68D36E-4994-4B85-A6E1-FC16C6A1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3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13DE"/>
    <w:rPr>
      <w:sz w:val="18"/>
      <w:szCs w:val="18"/>
    </w:rPr>
  </w:style>
  <w:style w:type="paragraph" w:styleId="a5">
    <w:name w:val="footer"/>
    <w:basedOn w:val="a"/>
    <w:link w:val="a6"/>
    <w:uiPriority w:val="99"/>
    <w:unhideWhenUsed/>
    <w:rsid w:val="007E13DE"/>
    <w:pPr>
      <w:tabs>
        <w:tab w:val="center" w:pos="4153"/>
        <w:tab w:val="right" w:pos="8306"/>
      </w:tabs>
      <w:snapToGrid w:val="0"/>
      <w:jc w:val="left"/>
    </w:pPr>
    <w:rPr>
      <w:sz w:val="18"/>
      <w:szCs w:val="18"/>
    </w:rPr>
  </w:style>
  <w:style w:type="character" w:customStyle="1" w:styleId="a6">
    <w:name w:val="页脚 字符"/>
    <w:basedOn w:val="a0"/>
    <w:link w:val="a5"/>
    <w:uiPriority w:val="99"/>
    <w:rsid w:val="007E13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5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 chan</dc:creator>
  <cp:keywords/>
  <dc:description/>
  <cp:lastModifiedBy>yt chan</cp:lastModifiedBy>
  <cp:revision>5</cp:revision>
  <dcterms:created xsi:type="dcterms:W3CDTF">2023-10-16T06:19:00Z</dcterms:created>
  <dcterms:modified xsi:type="dcterms:W3CDTF">2023-10-16T08:15:00Z</dcterms:modified>
</cp:coreProperties>
</file>